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C057688" w:rsidR="00CE3A43" w:rsidRDefault="00DC7C80" w:rsidP="00CE3A43">
      <w:r w:rsidRPr="00DC7C80">
        <w:rPr>
          <w:b/>
        </w:rPr>
        <w:t>Project Name:</w:t>
      </w:r>
      <w:r>
        <w:t xml:space="preserve"> </w:t>
      </w:r>
      <w:sdt>
        <w:sdtPr>
          <w:id w:val="1458991789"/>
          <w:placeholder>
            <w:docPart w:val="818997D90F674B7F9ED88DADD628D049"/>
          </w:placeholder>
        </w:sdtPr>
        <w:sdtContent>
          <w:r w:rsidR="00600964">
            <w:t>Composting Expansion</w:t>
          </w:r>
        </w:sdtContent>
      </w:sdt>
    </w:p>
    <w:p w14:paraId="1ECC2430" w14:textId="77777777" w:rsidR="00CE3A43" w:rsidRPr="00CE3A43" w:rsidRDefault="00CE3A43" w:rsidP="00CE3A43"/>
    <w:p w14:paraId="18951730" w14:textId="77777777" w:rsidR="00CE3A43" w:rsidRDefault="00CE3A43" w:rsidP="00CE3A43">
      <w:r>
        <w:rPr>
          <w:b/>
        </w:rPr>
        <w:t>Date of Report Submission:</w:t>
      </w:r>
      <w:r>
        <w:t xml:space="preserve"> </w:t>
      </w:r>
      <w:sdt>
        <w:sdtPr>
          <w:id w:val="-1136871975"/>
          <w:placeholder>
            <w:docPart w:val="CD9E886B789D4B8B92AA4ADFF61CEE6A"/>
          </w:placeholder>
          <w:showingPlcHdr/>
          <w:date w:fullDate="2023-05-09T00:00:00Z">
            <w:dateFormat w:val="M/d/yyyy"/>
            <w:lid w:val="en-US"/>
            <w:storeMappedDataAs w:val="dateTime"/>
            <w:calendar w:val="gregorian"/>
          </w:date>
        </w:sdtPr>
        <w:sdtContent>
          <w:r>
            <w:rPr>
              <w:rStyle w:val="PlaceholderText"/>
            </w:rPr>
            <w:t>Please select the date of submission for this report.</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Content>
        <w:p w14:paraId="08D97A17" w14:textId="4DF561C5" w:rsidR="005328A2" w:rsidRDefault="00600964" w:rsidP="005328A2">
          <w:r>
            <w:rPr>
              <w:rStyle w:val="contentcontrolboundarysink"/>
              <w:rFonts w:ascii="Calibri" w:hAnsi="Calibri" w:cs="Calibri"/>
              <w:color w:val="000000"/>
              <w:shd w:val="clear" w:color="auto" w:fill="FFFFFF"/>
            </w:rPr>
            <w:t>​​</w:t>
          </w:r>
          <w:r w:rsidR="00534D36">
            <w:rPr>
              <w:rStyle w:val="normaltextrun"/>
              <w:rFonts w:ascii="Calibri" w:hAnsi="Calibri" w:cs="Calibri"/>
              <w:color w:val="000000"/>
              <w:shd w:val="clear" w:color="auto" w:fill="FFFFFF"/>
            </w:rPr>
            <w:t>The compost tumbler at National Soybean Research Center (NSRC) remains full and slightly broken and therefore is not currently in use. Given the success of the NSRC compost tumbler</w:t>
          </w:r>
          <w:r>
            <w:rPr>
              <w:rStyle w:val="normaltextrun"/>
              <w:rFonts w:ascii="Calibri" w:hAnsi="Calibri" w:cs="Calibri"/>
              <w:color w:val="000000"/>
              <w:shd w:val="clear" w:color="auto" w:fill="FFFFFF"/>
            </w:rPr>
            <w:t xml:space="preserve">, </w:t>
          </w:r>
          <w:proofErr w:type="gramStart"/>
          <w:r>
            <w:rPr>
              <w:rStyle w:val="normaltextrun"/>
              <w:rFonts w:ascii="Calibri" w:hAnsi="Calibri" w:cs="Calibri"/>
              <w:color w:val="000000"/>
              <w:shd w:val="clear" w:color="auto" w:fill="FFFFFF"/>
            </w:rPr>
            <w:t xml:space="preserve">it is </w:t>
          </w:r>
          <w:r w:rsidR="00534D36">
            <w:rPr>
              <w:rStyle w:val="normaltextrun"/>
              <w:rFonts w:ascii="Calibri" w:hAnsi="Calibri" w:cs="Calibri"/>
              <w:color w:val="000000"/>
              <w:shd w:val="clear" w:color="auto" w:fill="FFFFFF"/>
            </w:rPr>
            <w:t>clear</w:t>
          </w:r>
          <w:r>
            <w:rPr>
              <w:rStyle w:val="normaltextrun"/>
              <w:rFonts w:ascii="Calibri" w:hAnsi="Calibri" w:cs="Calibri"/>
              <w:color w:val="000000"/>
              <w:shd w:val="clear" w:color="auto" w:fill="FFFFFF"/>
            </w:rPr>
            <w:t xml:space="preserve"> that the</w:t>
          </w:r>
          <w:proofErr w:type="gramEnd"/>
          <w:r>
            <w:rPr>
              <w:rStyle w:val="normaltextrun"/>
              <w:rFonts w:ascii="Calibri" w:hAnsi="Calibri" w:cs="Calibri"/>
              <w:color w:val="000000"/>
              <w:shd w:val="clear" w:color="auto" w:fill="FFFFFF"/>
            </w:rPr>
            <w:t xml:space="preserve"> campus </w:t>
          </w:r>
          <w:r w:rsidR="00534D36">
            <w:rPr>
              <w:rStyle w:val="normaltextrun"/>
              <w:rFonts w:ascii="Calibri" w:hAnsi="Calibri" w:cs="Calibri"/>
              <w:color w:val="000000"/>
              <w:shd w:val="clear" w:color="auto" w:fill="FFFFFF"/>
            </w:rPr>
            <w:t>has a demand for</w:t>
          </w:r>
          <w:r>
            <w:rPr>
              <w:rStyle w:val="normaltextrun"/>
              <w:rFonts w:ascii="Calibri" w:hAnsi="Calibri" w:cs="Calibri"/>
              <w:color w:val="000000"/>
              <w:shd w:val="clear" w:color="auto" w:fill="FFFFFF"/>
            </w:rPr>
            <w:t xml:space="preserve"> more </w:t>
          </w:r>
          <w:r w:rsidR="00534D36">
            <w:rPr>
              <w:rStyle w:val="normaltextrun"/>
              <w:rFonts w:ascii="Calibri" w:hAnsi="Calibri" w:cs="Calibri"/>
              <w:color w:val="000000"/>
              <w:shd w:val="clear" w:color="auto" w:fill="FFFFFF"/>
            </w:rPr>
            <w:t xml:space="preserve">compost </w:t>
          </w:r>
          <w:r>
            <w:rPr>
              <w:rStyle w:val="normaltextrun"/>
              <w:rFonts w:ascii="Calibri" w:hAnsi="Calibri" w:cs="Calibri"/>
              <w:color w:val="000000"/>
              <w:shd w:val="clear" w:color="auto" w:fill="FFFFFF"/>
            </w:rPr>
            <w:t>tumblers. Accessible composting tumblers across campus are a great way to reduce waste sent to landfills, create material for gardens and landscaping that is rich in nutrients, and educate the campus community about waste reduction and sustainability. The UIUC campus is large enough that there needs to be more compost tumblers across campus so it is more accessible for everyone and so there is a greater capacity for organic waste. Additionally, the presence of tumblers in more-traveled locations will generate more interest from individuals who pass by.</w:t>
          </w:r>
          <w:r>
            <w:rPr>
              <w:rStyle w:val="contentcontrolboundarysink"/>
              <w:rFonts w:ascii="Calibri" w:hAnsi="Calibri" w:cs="Calibri"/>
              <w:color w:val="000000"/>
              <w:shd w:val="clear" w:color="auto" w:fill="FFFFFF"/>
            </w:rPr>
            <w:t>​</w:t>
          </w:r>
          <w:r>
            <w:rPr>
              <w:rStyle w:val="eop"/>
              <w:rFonts w:ascii="Calibri" w:hAnsi="Calibri" w:cs="Calibri"/>
              <w:color w:val="000000"/>
              <w:shd w:val="clear" w:color="auto" w:fill="FFFFFF"/>
            </w:rPr>
            <w:t> </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howingPlcHdr/>
      </w:sdtPr>
      <w:sdtContent>
        <w:p w14:paraId="22EEB580" w14:textId="77777777" w:rsidR="005328A2" w:rsidRDefault="00CE3A43" w:rsidP="005328A2">
          <w:r>
            <w:rPr>
              <w:rStyle w:val="PlaceholderText"/>
            </w:rPr>
            <w:t>Please detail your expenses to date.  Feel free to attach an additional spreadsheet as needed.</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Content>
        <w:p w14:paraId="575C3B1B" w14:textId="313C6A72" w:rsidR="00600964" w:rsidRDefault="00600964" w:rsidP="005328A2">
          <w:r>
            <w:t xml:space="preserve">Three compost tumblers have been purchased, and two of these tumblers have been installed. One tumbler was installed last semester at Presby Hall. The tumbler is especially useful at this location because Presby Hall has a giving garden in which they can use the compost. </w:t>
          </w:r>
          <w:r w:rsidR="00534D36">
            <w:t xml:space="preserve">The contact </w:t>
          </w:r>
          <w:proofErr w:type="gramStart"/>
          <w:r w:rsidR="00534D36">
            <w:t>as</w:t>
          </w:r>
          <w:proofErr w:type="gramEnd"/>
          <w:r w:rsidR="00534D36">
            <w:t xml:space="preserve"> </w:t>
          </w:r>
          <w:proofErr w:type="spellStart"/>
          <w:r w:rsidR="00534D36">
            <w:t>Presby</w:t>
          </w:r>
          <w:proofErr w:type="spellEnd"/>
          <w:r w:rsidR="00534D36">
            <w:t xml:space="preserve"> Hall has been very responsive and says the tumbler is working very well at the location.</w:t>
          </w:r>
        </w:p>
        <w:p w14:paraId="35137F00" w14:textId="63A56016" w:rsidR="005328A2" w:rsidRDefault="00534D36" w:rsidP="005328A2">
          <w:r>
            <w:t xml:space="preserve">After a lot of back-and-forth communication, we have </w:t>
          </w:r>
          <w:proofErr w:type="gramStart"/>
          <w:r>
            <w:t>made contact with</w:t>
          </w:r>
          <w:proofErr w:type="gramEnd"/>
          <w:r>
            <w:t xml:space="preserve"> Roman </w:t>
          </w:r>
          <w:proofErr w:type="spellStart"/>
          <w:r>
            <w:t>Makhnenko</w:t>
          </w:r>
          <w:proofErr w:type="spellEnd"/>
          <w:r>
            <w:t xml:space="preserve"> at the Newmark Civil Engineering building. Roman has committed to </w:t>
          </w:r>
          <w:proofErr w:type="gramStart"/>
          <w:r>
            <w:t>run</w:t>
          </w:r>
          <w:proofErr w:type="gramEnd"/>
          <w:r>
            <w:t xml:space="preserve"> the program at the building and will take care of maintenance and what to do with compost created by the </w:t>
          </w:r>
          <w:r>
            <w:lastRenderedPageBreak/>
            <w:t xml:space="preserve">tumbler. As far as we know, the bin still is not out to the public at Newmark. We expect the new Sustainability Programs Coordinator at </w:t>
          </w:r>
          <w:proofErr w:type="spellStart"/>
          <w:r>
            <w:t>iSEE</w:t>
          </w:r>
          <w:proofErr w:type="spellEnd"/>
          <w:r>
            <w:t xml:space="preserve"> to form contact with Roman so they can work out an agreement for the Newmark tumbler to ensure it is in use. If, for whatever reason, the new coordinator decides Newmark is not the best location, they have the option to take the bin back and implement composting elsewhere on campus.</w:t>
          </w:r>
        </w:p>
        <w:p w14:paraId="52889F20" w14:textId="02C52C07" w:rsidR="00600964" w:rsidRPr="005328A2" w:rsidRDefault="00600964" w:rsidP="005328A2">
          <w:r>
            <w:t>With the rest of the funding, the new Sustainability Programs Coordinator at iSEE and their interns will be able to increase composting accessibility on campus. They will have one tumbler on hand to distribute, and the remaining funding</w:t>
          </w:r>
          <w:r w:rsidR="002767CD">
            <w:t xml:space="preserve"> can be used to further support composting on campus</w:t>
          </w:r>
          <w:r w:rsidR="00534D36">
            <w:t>, such as creating user guides or videos</w:t>
          </w:r>
          <w:r w:rsidR="002767CD">
            <w:t>.</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Content>
        <w:p w14:paraId="5B6730C6" w14:textId="20062815" w:rsidR="005328A2" w:rsidRDefault="002767CD" w:rsidP="005328A2">
          <w:r>
            <w:t>A team of students motivated to increase composting accessibility on campus has teamed up to work on this project. We have done research into compost tumblers to purchase, buildings to place them in, and communicated with building points of contact to distribute the tumblers. Students often ask if there is composting on campus, so they are excited to learn about these options and bring their organic waste to these tumblers.</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Content>
        <w:p w14:paraId="12E594F9" w14:textId="773581E3" w:rsidR="00F0350A" w:rsidRDefault="002767CD" w:rsidP="00F0350A">
          <w:r>
            <w:t xml:space="preserve">Informational materials have been created for and shared with points of contacts at the buildings in which these compost tumblers have been distributed. These materials are meant to educate people frequenting these buildings about how to properly compost.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Content>
        <w:p w14:paraId="723C5679" w14:textId="2E8AB2B4" w:rsidR="00F0350A" w:rsidRPr="005328A2" w:rsidRDefault="002767CD" w:rsidP="00F0350A">
          <w:r>
            <w:t xml:space="preserve">We are very appreciative of the funding SSC has provided to support </w:t>
          </w:r>
          <w:r w:rsidR="00534D36">
            <w:t>t</w:t>
          </w:r>
          <w:r>
            <w:t>his project</w:t>
          </w:r>
          <w:r w:rsidR="00534D36">
            <w:t xml:space="preserve"> and the patience as we work through any road bumps</w:t>
          </w:r>
          <w:r>
            <w:t>!</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F933" w14:textId="77777777" w:rsidR="00B52488" w:rsidRDefault="00B52488" w:rsidP="00DC7C80">
      <w:r>
        <w:separator/>
      </w:r>
    </w:p>
  </w:endnote>
  <w:endnote w:type="continuationSeparator" w:id="0">
    <w:p w14:paraId="1C936BEC" w14:textId="77777777" w:rsidR="00B52488" w:rsidRDefault="00B52488"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E028" w14:textId="77777777" w:rsidR="00B52488" w:rsidRDefault="00B52488" w:rsidP="00DC7C80">
      <w:r>
        <w:separator/>
      </w:r>
    </w:p>
  </w:footnote>
  <w:footnote w:type="continuationSeparator" w:id="0">
    <w:p w14:paraId="0D8208E7" w14:textId="77777777" w:rsidR="00B52488" w:rsidRDefault="00B52488"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2767CD"/>
    <w:rsid w:val="003F4033"/>
    <w:rsid w:val="004B1A52"/>
    <w:rsid w:val="005328A2"/>
    <w:rsid w:val="00534D36"/>
    <w:rsid w:val="00600964"/>
    <w:rsid w:val="006B7FAE"/>
    <w:rsid w:val="006D1C9A"/>
    <w:rsid w:val="008A02AC"/>
    <w:rsid w:val="008A727D"/>
    <w:rsid w:val="008F1DCB"/>
    <w:rsid w:val="00A644B8"/>
    <w:rsid w:val="00B31DBF"/>
    <w:rsid w:val="00B52488"/>
    <w:rsid w:val="00C50CC6"/>
    <w:rsid w:val="00CB3AF0"/>
    <w:rsid w:val="00CE3A43"/>
    <w:rsid w:val="00D5395A"/>
    <w:rsid w:val="00D56A00"/>
    <w:rsid w:val="00DB0D95"/>
    <w:rsid w:val="00DC4030"/>
    <w:rsid w:val="00DC7C80"/>
    <w:rsid w:val="00E45421"/>
    <w:rsid w:val="00EB5334"/>
    <w:rsid w:val="00EE2FCE"/>
    <w:rsid w:val="00F0350A"/>
    <w:rsid w:val="00F8454E"/>
    <w:rsid w:val="00FC231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600964"/>
  </w:style>
  <w:style w:type="character" w:customStyle="1" w:styleId="normaltextrun">
    <w:name w:val="normaltextrun"/>
    <w:basedOn w:val="DefaultParagraphFont"/>
    <w:rsid w:val="00600964"/>
  </w:style>
  <w:style w:type="character" w:customStyle="1" w:styleId="eop">
    <w:name w:val="eop"/>
    <w:basedOn w:val="DefaultParagraphFont"/>
    <w:rsid w:val="00600964"/>
  </w:style>
  <w:style w:type="character" w:styleId="CommentReference">
    <w:name w:val="annotation reference"/>
    <w:basedOn w:val="DefaultParagraphFont"/>
    <w:uiPriority w:val="99"/>
    <w:semiHidden/>
    <w:unhideWhenUsed/>
    <w:rsid w:val="00600964"/>
    <w:rPr>
      <w:sz w:val="16"/>
      <w:szCs w:val="16"/>
    </w:rPr>
  </w:style>
  <w:style w:type="paragraph" w:styleId="CommentText">
    <w:name w:val="annotation text"/>
    <w:basedOn w:val="Normal"/>
    <w:link w:val="CommentTextChar"/>
    <w:uiPriority w:val="99"/>
    <w:unhideWhenUsed/>
    <w:rsid w:val="00600964"/>
    <w:rPr>
      <w:sz w:val="20"/>
      <w:szCs w:val="20"/>
    </w:rPr>
  </w:style>
  <w:style w:type="character" w:customStyle="1" w:styleId="CommentTextChar">
    <w:name w:val="Comment Text Char"/>
    <w:basedOn w:val="DefaultParagraphFont"/>
    <w:link w:val="CommentText"/>
    <w:uiPriority w:val="99"/>
    <w:rsid w:val="00600964"/>
    <w:rPr>
      <w:sz w:val="20"/>
      <w:szCs w:val="20"/>
    </w:rPr>
  </w:style>
  <w:style w:type="paragraph" w:styleId="CommentSubject">
    <w:name w:val="annotation subject"/>
    <w:basedOn w:val="CommentText"/>
    <w:next w:val="CommentText"/>
    <w:link w:val="CommentSubjectChar"/>
    <w:uiPriority w:val="99"/>
    <w:semiHidden/>
    <w:unhideWhenUsed/>
    <w:rsid w:val="00600964"/>
    <w:rPr>
      <w:b/>
      <w:bCs/>
    </w:rPr>
  </w:style>
  <w:style w:type="character" w:customStyle="1" w:styleId="CommentSubjectChar">
    <w:name w:val="Comment Subject Char"/>
    <w:basedOn w:val="CommentTextChar"/>
    <w:link w:val="CommentSubject"/>
    <w:uiPriority w:val="99"/>
    <w:semiHidden/>
    <w:rsid w:val="00600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D76F8"/>
    <w:rsid w:val="007E5E2E"/>
    <w:rsid w:val="009F39B7"/>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4FAF33A85BE48851FA7B607071005" ma:contentTypeVersion="9" ma:contentTypeDescription="Create a new document." ma:contentTypeScope="" ma:versionID="77786d5e32da7bf895e1c898d1f02c20">
  <xsd:schema xmlns:xsd="http://www.w3.org/2001/XMLSchema" xmlns:xs="http://www.w3.org/2001/XMLSchema" xmlns:p="http://schemas.microsoft.com/office/2006/metadata/properties" xmlns:ns2="54074328-76df-4b14-bcdc-3bf083fc3387" targetNamespace="http://schemas.microsoft.com/office/2006/metadata/properties" ma:root="true" ma:fieldsID="f244d4448cffda2207b208dd9f558014" ns2:_="">
    <xsd:import namespace="54074328-76df-4b14-bcdc-3bf083fc3387"/>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74328-76df-4b14-bcdc-3bf083fc33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074328-76df-4b14-bcdc-3bf083fc3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5A359-B64D-477C-9CAD-F9141789CCC6}"/>
</file>

<file path=customXml/itemProps2.xml><?xml version="1.0" encoding="utf-8"?>
<ds:datastoreItem xmlns:ds="http://schemas.openxmlformats.org/officeDocument/2006/customXml" ds:itemID="{48E30D37-4B36-4C60-8FC1-F04DEA315B15}"/>
</file>

<file path=customXml/itemProps3.xml><?xml version="1.0" encoding="utf-8"?>
<ds:datastoreItem xmlns:ds="http://schemas.openxmlformats.org/officeDocument/2006/customXml" ds:itemID="{17D71801-EDA3-4486-B6DB-4126230B6F5A}"/>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Kenfield, Micah Charles</dc:creator>
  <cp:lastModifiedBy>Dickett, Emily Ann</cp:lastModifiedBy>
  <cp:revision>3</cp:revision>
  <dcterms:created xsi:type="dcterms:W3CDTF">2023-05-09T17:46:00Z</dcterms:created>
  <dcterms:modified xsi:type="dcterms:W3CDTF">2023-05-09T17:47:00Z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0x010100A054FAF33A85BE48851FA7B607071005</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