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17C947" w14:textId="01B746B4" w:rsidR="009658AB" w:rsidRPr="00140D2B" w:rsidRDefault="009658AB" w:rsidP="00BC60B5">
      <w:pPr>
        <w:jc w:val="center"/>
        <w:rPr>
          <w:b/>
          <w:bCs/>
          <w:sz w:val="28"/>
          <w:szCs w:val="28"/>
          <w:u w:val="single"/>
        </w:rPr>
      </w:pPr>
      <w:r w:rsidRPr="00140D2B">
        <w:rPr>
          <w:b/>
          <w:bCs/>
          <w:sz w:val="28"/>
          <w:szCs w:val="28"/>
          <w:u w:val="single"/>
        </w:rPr>
        <w:t xml:space="preserve">iCAP Energy </w:t>
      </w:r>
      <w:r w:rsidR="00B961ED">
        <w:rPr>
          <w:b/>
          <w:bCs/>
          <w:sz w:val="28"/>
          <w:szCs w:val="28"/>
          <w:u w:val="single"/>
        </w:rPr>
        <w:t xml:space="preserve">October </w:t>
      </w:r>
      <w:r w:rsidRPr="00140D2B">
        <w:rPr>
          <w:b/>
          <w:bCs/>
          <w:sz w:val="28"/>
          <w:szCs w:val="28"/>
          <w:u w:val="single"/>
        </w:rPr>
        <w:t>Meeting Minutes</w:t>
      </w:r>
    </w:p>
    <w:p w14:paraId="33916410" w14:textId="77777777" w:rsidR="009658AB" w:rsidRPr="009658AB" w:rsidRDefault="009658AB" w:rsidP="00BC60B5">
      <w:r w:rsidRPr="009658AB">
        <w:rPr>
          <w:b/>
          <w:bCs/>
        </w:rPr>
        <w:t>Date</w:t>
      </w:r>
      <w:r w:rsidRPr="009658AB">
        <w:t>: October 8, 2024</w:t>
      </w:r>
    </w:p>
    <w:p w14:paraId="6BB88749" w14:textId="77777777" w:rsidR="009658AB" w:rsidRPr="009658AB" w:rsidRDefault="009658AB" w:rsidP="00BC60B5">
      <w:r w:rsidRPr="009658AB">
        <w:rPr>
          <w:b/>
          <w:bCs/>
        </w:rPr>
        <w:t>Key Agenda</w:t>
      </w:r>
      <w:r w:rsidRPr="009658AB">
        <w:t>: Project updates, action items, and next steps toward iCAP goals.</w:t>
      </w:r>
    </w:p>
    <w:p w14:paraId="2F047D13" w14:textId="00E2F97C" w:rsidR="00BC60B5" w:rsidRDefault="00BC60B5" w:rsidP="009658AB">
      <w:pPr>
        <w:rPr>
          <w:b/>
          <w:bCs/>
        </w:rPr>
      </w:pPr>
      <w:r>
        <w:rPr>
          <w:b/>
          <w:bCs/>
        </w:rPr>
        <w:t>Attendees:</w:t>
      </w:r>
    </w:p>
    <w:p w14:paraId="48095220" w14:textId="77777777" w:rsidR="008B6AB7" w:rsidRDefault="008B6AB7" w:rsidP="008B6AB7">
      <w:pPr>
        <w:pStyle w:val="ListParagraph"/>
        <w:numPr>
          <w:ilvl w:val="0"/>
          <w:numId w:val="8"/>
        </w:numPr>
      </w:pPr>
      <w:r>
        <w:t>Adrika Vats</w:t>
      </w:r>
    </w:p>
    <w:p w14:paraId="28A0717D" w14:textId="77777777" w:rsidR="008B6AB7" w:rsidRDefault="008B6AB7" w:rsidP="008B6AB7">
      <w:pPr>
        <w:pStyle w:val="ListParagraph"/>
        <w:numPr>
          <w:ilvl w:val="0"/>
          <w:numId w:val="8"/>
        </w:numPr>
      </w:pPr>
      <w:r>
        <w:t>Andrew J Stumpf</w:t>
      </w:r>
    </w:p>
    <w:p w14:paraId="2E2E9669" w14:textId="77777777" w:rsidR="008B6AB7" w:rsidRDefault="008B6AB7" w:rsidP="008B6AB7">
      <w:pPr>
        <w:pStyle w:val="ListParagraph"/>
        <w:numPr>
          <w:ilvl w:val="0"/>
          <w:numId w:val="8"/>
        </w:numPr>
      </w:pPr>
      <w:r>
        <w:t>Amber Perfetti</w:t>
      </w:r>
    </w:p>
    <w:p w14:paraId="4C4D175B" w14:textId="77777777" w:rsidR="008B6AB7" w:rsidRDefault="008B6AB7" w:rsidP="008B6AB7">
      <w:pPr>
        <w:pStyle w:val="ListParagraph"/>
        <w:numPr>
          <w:ilvl w:val="0"/>
          <w:numId w:val="8"/>
        </w:numPr>
      </w:pPr>
      <w:r>
        <w:t>Paul Foote</w:t>
      </w:r>
    </w:p>
    <w:p w14:paraId="4485D666" w14:textId="77777777" w:rsidR="008B6AB7" w:rsidRDefault="008B6AB7" w:rsidP="008B6AB7">
      <w:pPr>
        <w:pStyle w:val="ListParagraph"/>
        <w:numPr>
          <w:ilvl w:val="0"/>
          <w:numId w:val="8"/>
        </w:numPr>
      </w:pPr>
      <w:r>
        <w:t>Martha Kubakh</w:t>
      </w:r>
    </w:p>
    <w:p w14:paraId="5D7EE6D0" w14:textId="77777777" w:rsidR="008B6AB7" w:rsidRDefault="008B6AB7" w:rsidP="008B6AB7">
      <w:pPr>
        <w:pStyle w:val="ListParagraph"/>
        <w:numPr>
          <w:ilvl w:val="0"/>
          <w:numId w:val="8"/>
        </w:numPr>
      </w:pPr>
      <w:r>
        <w:t>Samuel Gerstein</w:t>
      </w:r>
    </w:p>
    <w:p w14:paraId="274C576E" w14:textId="4DED8ABB" w:rsidR="00BC60B5" w:rsidRPr="008B6AB7" w:rsidRDefault="008B6AB7" w:rsidP="008B6AB7">
      <w:pPr>
        <w:pStyle w:val="ListParagraph"/>
        <w:numPr>
          <w:ilvl w:val="0"/>
          <w:numId w:val="8"/>
        </w:numPr>
      </w:pPr>
      <w:r>
        <w:t>Roman Makhnenko</w:t>
      </w:r>
    </w:p>
    <w:p w14:paraId="212AF4AE" w14:textId="60A4D822" w:rsidR="009658AB" w:rsidRPr="009658AB" w:rsidRDefault="009658AB" w:rsidP="009658AB">
      <w:pPr>
        <w:rPr>
          <w:b/>
          <w:bCs/>
        </w:rPr>
      </w:pPr>
      <w:r w:rsidRPr="009658AB">
        <w:rPr>
          <w:b/>
          <w:bCs/>
        </w:rPr>
        <w:t>Key Topics Discussed</w:t>
      </w:r>
    </w:p>
    <w:p w14:paraId="07F9861D" w14:textId="77777777" w:rsidR="009658AB" w:rsidRPr="009658AB" w:rsidRDefault="009658AB" w:rsidP="009658AB">
      <w:pPr>
        <w:numPr>
          <w:ilvl w:val="0"/>
          <w:numId w:val="5"/>
        </w:numPr>
      </w:pPr>
      <w:r w:rsidRPr="009658AB">
        <w:rPr>
          <w:b/>
          <w:bCs/>
        </w:rPr>
        <w:t>Solar Rooftop Project</w:t>
      </w:r>
      <w:r w:rsidRPr="009658AB">
        <w:t>:</w:t>
      </w:r>
    </w:p>
    <w:p w14:paraId="0A9AC448" w14:textId="77777777" w:rsidR="009658AB" w:rsidRPr="009658AB" w:rsidRDefault="009658AB" w:rsidP="009658AB">
      <w:pPr>
        <w:numPr>
          <w:ilvl w:val="1"/>
          <w:numId w:val="5"/>
        </w:numPr>
      </w:pPr>
      <w:proofErr w:type="gramStart"/>
      <w:r w:rsidRPr="009658AB">
        <w:t>Team</w:t>
      </w:r>
      <w:proofErr w:type="gramEnd"/>
      <w:r w:rsidRPr="009658AB">
        <w:t xml:space="preserve"> discussed simulation outcomes and criteria for selecting potential buildings for solar rooftop projects. Several buildings have been </w:t>
      </w:r>
      <w:proofErr w:type="gramStart"/>
      <w:r w:rsidRPr="009658AB">
        <w:t>identified, and</w:t>
      </w:r>
      <w:proofErr w:type="gramEnd"/>
      <w:r w:rsidRPr="009658AB">
        <w:t xml:space="preserve"> contact with campus facilities will be pursued to assess structural feasibility.</w:t>
      </w:r>
    </w:p>
    <w:p w14:paraId="6E68A50B" w14:textId="77777777" w:rsidR="009658AB" w:rsidRPr="009658AB" w:rsidRDefault="009658AB" w:rsidP="009658AB">
      <w:pPr>
        <w:numPr>
          <w:ilvl w:val="0"/>
          <w:numId w:val="5"/>
        </w:numPr>
      </w:pPr>
      <w:r w:rsidRPr="009658AB">
        <w:rPr>
          <w:b/>
          <w:bCs/>
        </w:rPr>
        <w:t>Funding Applications</w:t>
      </w:r>
      <w:r w:rsidRPr="009658AB">
        <w:t>:</w:t>
      </w:r>
    </w:p>
    <w:p w14:paraId="3F907B40" w14:textId="77777777" w:rsidR="009658AB" w:rsidRPr="009658AB" w:rsidRDefault="009658AB" w:rsidP="009658AB">
      <w:pPr>
        <w:numPr>
          <w:ilvl w:val="1"/>
          <w:numId w:val="5"/>
        </w:numPr>
      </w:pPr>
      <w:r w:rsidRPr="009658AB">
        <w:t>Reviewed deadlines for upcoming campus sustainability funding opportunities. Team members offered to share key dates and requirements with the team.</w:t>
      </w:r>
    </w:p>
    <w:p w14:paraId="24D52197" w14:textId="77777777" w:rsidR="009658AB" w:rsidRPr="009658AB" w:rsidRDefault="009658AB" w:rsidP="009658AB">
      <w:pPr>
        <w:numPr>
          <w:ilvl w:val="0"/>
          <w:numId w:val="5"/>
        </w:numPr>
      </w:pPr>
      <w:r w:rsidRPr="009658AB">
        <w:rPr>
          <w:b/>
          <w:bCs/>
        </w:rPr>
        <w:t>Energy Dashboard and Occupant Engagement</w:t>
      </w:r>
      <w:r w:rsidRPr="009658AB">
        <w:t>:</w:t>
      </w:r>
    </w:p>
    <w:p w14:paraId="1F766171" w14:textId="77777777" w:rsidR="009658AB" w:rsidRPr="009658AB" w:rsidRDefault="009658AB" w:rsidP="009658AB">
      <w:pPr>
        <w:numPr>
          <w:ilvl w:val="1"/>
          <w:numId w:val="5"/>
        </w:numPr>
      </w:pPr>
      <w:r w:rsidRPr="009658AB">
        <w:t>Reviewed campus energy dashboards and gathered feedback on occupant engagement strategies. Identified potential improvements to make energy usage more intuitive and actionable for building occupants.</w:t>
      </w:r>
    </w:p>
    <w:p w14:paraId="1B84FFC0" w14:textId="77777777" w:rsidR="009658AB" w:rsidRPr="009658AB" w:rsidRDefault="009658AB" w:rsidP="009658AB">
      <w:pPr>
        <w:numPr>
          <w:ilvl w:val="0"/>
          <w:numId w:val="5"/>
        </w:numPr>
      </w:pPr>
      <w:r w:rsidRPr="009658AB">
        <w:rPr>
          <w:b/>
          <w:bCs/>
        </w:rPr>
        <w:t>Upcoming Energy Efficiency Legislation</w:t>
      </w:r>
      <w:r w:rsidRPr="009658AB">
        <w:t>:</w:t>
      </w:r>
    </w:p>
    <w:p w14:paraId="5854181B" w14:textId="77777777" w:rsidR="009658AB" w:rsidRPr="009658AB" w:rsidRDefault="009658AB" w:rsidP="009658AB">
      <w:pPr>
        <w:numPr>
          <w:ilvl w:val="1"/>
          <w:numId w:val="5"/>
        </w:numPr>
      </w:pPr>
      <w:r w:rsidRPr="009658AB">
        <w:t>Discussed impending state law requiring transitions from fluorescent to LED lighting and considered potential impacts on campus. The transition’s budget and infrastructure requirements were acknowledged as significant challenges.</w:t>
      </w:r>
    </w:p>
    <w:p w14:paraId="2D2D95DB" w14:textId="77777777" w:rsidR="009658AB" w:rsidRPr="009658AB" w:rsidRDefault="009658AB" w:rsidP="009658AB">
      <w:pPr>
        <w:numPr>
          <w:ilvl w:val="0"/>
          <w:numId w:val="5"/>
        </w:numPr>
      </w:pPr>
      <w:r w:rsidRPr="009658AB">
        <w:rPr>
          <w:b/>
          <w:bCs/>
        </w:rPr>
        <w:t>Occupant Comfort and Building Efficiency</w:t>
      </w:r>
      <w:r w:rsidRPr="009658AB">
        <w:t>:</w:t>
      </w:r>
    </w:p>
    <w:p w14:paraId="48DAC86D" w14:textId="77777777" w:rsidR="009658AB" w:rsidRPr="009658AB" w:rsidRDefault="009658AB" w:rsidP="009658AB">
      <w:pPr>
        <w:numPr>
          <w:ilvl w:val="1"/>
          <w:numId w:val="5"/>
        </w:numPr>
      </w:pPr>
      <w:r w:rsidRPr="009658AB">
        <w:t>Discussed occupant feedback on building comfort levels, with specific recommendations for improving heating and cooling efficiency in certain buildings. A plan to monitor and adjust temperatures where feasible was proposed.</w:t>
      </w:r>
    </w:p>
    <w:p w14:paraId="0C47DD96" w14:textId="77777777" w:rsidR="009658AB" w:rsidRPr="009658AB" w:rsidRDefault="009658AB" w:rsidP="009658AB">
      <w:pPr>
        <w:numPr>
          <w:ilvl w:val="0"/>
          <w:numId w:val="5"/>
        </w:numPr>
      </w:pPr>
      <w:r w:rsidRPr="009658AB">
        <w:rPr>
          <w:b/>
          <w:bCs/>
        </w:rPr>
        <w:t>Sustainability Celebration and Communication</w:t>
      </w:r>
      <w:r w:rsidRPr="009658AB">
        <w:t>:</w:t>
      </w:r>
    </w:p>
    <w:p w14:paraId="3C0C6AC1" w14:textId="77777777" w:rsidR="009658AB" w:rsidRPr="009658AB" w:rsidRDefault="009658AB" w:rsidP="009658AB">
      <w:pPr>
        <w:numPr>
          <w:ilvl w:val="1"/>
          <w:numId w:val="5"/>
        </w:numPr>
      </w:pPr>
      <w:r w:rsidRPr="009658AB">
        <w:t>An upcoming sustainability event was announced. Team members were encouraged to participate and contribute to presentation materials.</w:t>
      </w:r>
    </w:p>
    <w:p w14:paraId="43684ED9" w14:textId="77777777" w:rsidR="009658AB" w:rsidRPr="009658AB" w:rsidRDefault="009658AB" w:rsidP="009658AB">
      <w:pPr>
        <w:numPr>
          <w:ilvl w:val="1"/>
          <w:numId w:val="5"/>
        </w:numPr>
      </w:pPr>
      <w:r w:rsidRPr="009658AB">
        <w:lastRenderedPageBreak/>
        <w:t>A shared document was suggested to compile highlights from energy team projects for the event.</w:t>
      </w:r>
    </w:p>
    <w:p w14:paraId="13A5A16B" w14:textId="77777777" w:rsidR="009658AB" w:rsidRPr="009658AB" w:rsidRDefault="009658AB" w:rsidP="009658AB">
      <w:pPr>
        <w:numPr>
          <w:ilvl w:val="0"/>
          <w:numId w:val="5"/>
        </w:numPr>
      </w:pPr>
      <w:r w:rsidRPr="009658AB">
        <w:rPr>
          <w:b/>
          <w:bCs/>
        </w:rPr>
        <w:t>Engagement and Education</w:t>
      </w:r>
      <w:r w:rsidRPr="009658AB">
        <w:t>:</w:t>
      </w:r>
    </w:p>
    <w:p w14:paraId="542E3D64" w14:textId="77777777" w:rsidR="009658AB" w:rsidRPr="009658AB" w:rsidRDefault="009658AB" w:rsidP="009658AB">
      <w:pPr>
        <w:numPr>
          <w:ilvl w:val="1"/>
          <w:numId w:val="5"/>
        </w:numPr>
      </w:pPr>
      <w:r w:rsidRPr="009658AB">
        <w:t>Explored additional methods to engage campus occupants in sustainable practices, including encouraging temperature moderation and energy-saving habits in lab settings.</w:t>
      </w:r>
    </w:p>
    <w:p w14:paraId="0CF61606" w14:textId="77777777" w:rsidR="009658AB" w:rsidRPr="009658AB" w:rsidRDefault="009658AB" w:rsidP="009658AB">
      <w:pPr>
        <w:rPr>
          <w:b/>
          <w:bCs/>
        </w:rPr>
      </w:pPr>
      <w:r w:rsidRPr="009658AB">
        <w:rPr>
          <w:b/>
          <w:bCs/>
        </w:rPr>
        <w:t>Next Steps and Action Items</w:t>
      </w:r>
    </w:p>
    <w:p w14:paraId="57B79ED9" w14:textId="77777777" w:rsidR="009658AB" w:rsidRPr="009658AB" w:rsidRDefault="009658AB" w:rsidP="009658AB">
      <w:pPr>
        <w:numPr>
          <w:ilvl w:val="0"/>
          <w:numId w:val="6"/>
        </w:numPr>
      </w:pPr>
      <w:r w:rsidRPr="009658AB">
        <w:rPr>
          <w:b/>
          <w:bCs/>
        </w:rPr>
        <w:t>Solar Project Feasibility</w:t>
      </w:r>
      <w:r w:rsidRPr="009658AB">
        <w:t>: Continue assessing potential buildings for rooftop solar installations, coordinating with campus facilities as needed.</w:t>
      </w:r>
    </w:p>
    <w:p w14:paraId="3A55CD4A" w14:textId="77777777" w:rsidR="009658AB" w:rsidRPr="009658AB" w:rsidRDefault="009658AB" w:rsidP="009658AB">
      <w:pPr>
        <w:numPr>
          <w:ilvl w:val="0"/>
          <w:numId w:val="6"/>
        </w:numPr>
      </w:pPr>
      <w:r w:rsidRPr="009658AB">
        <w:rPr>
          <w:b/>
          <w:bCs/>
        </w:rPr>
        <w:t>Funding Application Coordination</w:t>
      </w:r>
      <w:r w:rsidRPr="009658AB">
        <w:t>: Gather relevant deadlines and criteria, ensuring team members are informed for any proposal submissions.</w:t>
      </w:r>
    </w:p>
    <w:p w14:paraId="08B15D4A" w14:textId="77777777" w:rsidR="009658AB" w:rsidRPr="009658AB" w:rsidRDefault="009658AB" w:rsidP="009658AB">
      <w:pPr>
        <w:numPr>
          <w:ilvl w:val="0"/>
          <w:numId w:val="6"/>
        </w:numPr>
      </w:pPr>
      <w:r w:rsidRPr="009658AB">
        <w:rPr>
          <w:b/>
          <w:bCs/>
        </w:rPr>
        <w:t>Dashboard Feedback</w:t>
      </w:r>
      <w:r w:rsidRPr="009658AB">
        <w:t>: Review and provide suggestions to improve dashboard usability and occupant engagement.</w:t>
      </w:r>
    </w:p>
    <w:p w14:paraId="1754855A" w14:textId="77777777" w:rsidR="009658AB" w:rsidRPr="009658AB" w:rsidRDefault="009658AB" w:rsidP="009658AB">
      <w:pPr>
        <w:numPr>
          <w:ilvl w:val="0"/>
          <w:numId w:val="6"/>
        </w:numPr>
      </w:pPr>
      <w:r w:rsidRPr="009658AB">
        <w:rPr>
          <w:b/>
          <w:bCs/>
        </w:rPr>
        <w:t>Occupant Engagement Program</w:t>
      </w:r>
      <w:r w:rsidRPr="009658AB">
        <w:t>: Refine engagement strategies to include comfort and efficiency practices in identified buildings.</w:t>
      </w:r>
    </w:p>
    <w:p w14:paraId="208C7A48" w14:textId="77777777" w:rsidR="009658AB" w:rsidRPr="009658AB" w:rsidRDefault="009658AB" w:rsidP="009658AB">
      <w:pPr>
        <w:numPr>
          <w:ilvl w:val="0"/>
          <w:numId w:val="6"/>
        </w:numPr>
      </w:pPr>
      <w:r w:rsidRPr="009658AB">
        <w:rPr>
          <w:b/>
          <w:bCs/>
        </w:rPr>
        <w:t>Sustainability Celebration Preparation</w:t>
      </w:r>
      <w:r w:rsidRPr="009658AB">
        <w:t>: Compile energy team highlights and designate representatives for the event.</w:t>
      </w:r>
    </w:p>
    <w:p w14:paraId="483BD28E" w14:textId="77777777" w:rsidR="009658AB" w:rsidRPr="009658AB" w:rsidRDefault="009658AB" w:rsidP="009658AB">
      <w:pPr>
        <w:rPr>
          <w:vanish/>
        </w:rPr>
      </w:pPr>
      <w:r w:rsidRPr="009658AB">
        <w:rPr>
          <w:vanish/>
        </w:rPr>
        <w:t>Top of Form</w:t>
      </w:r>
    </w:p>
    <w:p w14:paraId="3A09667B" w14:textId="77777777" w:rsidR="009658AB" w:rsidRPr="009658AB" w:rsidRDefault="009658AB" w:rsidP="009658AB"/>
    <w:p w14:paraId="15AD4ECF" w14:textId="77777777" w:rsidR="009658AB" w:rsidRPr="009658AB" w:rsidRDefault="009658AB" w:rsidP="009658AB">
      <w:pPr>
        <w:rPr>
          <w:vanish/>
        </w:rPr>
      </w:pPr>
      <w:r w:rsidRPr="009658AB">
        <w:rPr>
          <w:vanish/>
        </w:rPr>
        <w:t>Bottom of Form</w:t>
      </w:r>
    </w:p>
    <w:p w14:paraId="4D1DA899" w14:textId="77777777" w:rsidR="00796EC9" w:rsidRPr="00D36D7C" w:rsidRDefault="00796EC9" w:rsidP="00D36D7C"/>
    <w:sectPr w:rsidR="00796EC9" w:rsidRPr="00D36D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B4448B"/>
    <w:multiLevelType w:val="hybridMultilevel"/>
    <w:tmpl w:val="7B62F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248DE"/>
    <w:multiLevelType w:val="multilevel"/>
    <w:tmpl w:val="4BBAB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BE7445"/>
    <w:multiLevelType w:val="hybridMultilevel"/>
    <w:tmpl w:val="A4386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65D55"/>
    <w:multiLevelType w:val="multilevel"/>
    <w:tmpl w:val="87EE2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321F0B"/>
    <w:multiLevelType w:val="multilevel"/>
    <w:tmpl w:val="372E3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2850A1"/>
    <w:multiLevelType w:val="multilevel"/>
    <w:tmpl w:val="FFA87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96423C"/>
    <w:multiLevelType w:val="multilevel"/>
    <w:tmpl w:val="8AE03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8A0F57"/>
    <w:multiLevelType w:val="hybridMultilevel"/>
    <w:tmpl w:val="6F188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F041BF"/>
    <w:multiLevelType w:val="multilevel"/>
    <w:tmpl w:val="13FC2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3821387">
    <w:abstractNumId w:val="4"/>
  </w:num>
  <w:num w:numId="2" w16cid:durableId="1631520859">
    <w:abstractNumId w:val="8"/>
  </w:num>
  <w:num w:numId="3" w16cid:durableId="234901026">
    <w:abstractNumId w:val="3"/>
  </w:num>
  <w:num w:numId="4" w16cid:durableId="1859809292">
    <w:abstractNumId w:val="6"/>
  </w:num>
  <w:num w:numId="5" w16cid:durableId="662585391">
    <w:abstractNumId w:val="5"/>
  </w:num>
  <w:num w:numId="6" w16cid:durableId="2077707416">
    <w:abstractNumId w:val="1"/>
  </w:num>
  <w:num w:numId="7" w16cid:durableId="716390007">
    <w:abstractNumId w:val="0"/>
  </w:num>
  <w:num w:numId="8" w16cid:durableId="912619980">
    <w:abstractNumId w:val="7"/>
  </w:num>
  <w:num w:numId="9" w16cid:durableId="17397453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24F"/>
    <w:rsid w:val="00036262"/>
    <w:rsid w:val="00140D2B"/>
    <w:rsid w:val="002450DA"/>
    <w:rsid w:val="003F45C3"/>
    <w:rsid w:val="00475BB9"/>
    <w:rsid w:val="004F424F"/>
    <w:rsid w:val="005622DF"/>
    <w:rsid w:val="00730944"/>
    <w:rsid w:val="00796EC9"/>
    <w:rsid w:val="008B4C0C"/>
    <w:rsid w:val="008B6AB7"/>
    <w:rsid w:val="009658AB"/>
    <w:rsid w:val="009C14AF"/>
    <w:rsid w:val="009D7AB3"/>
    <w:rsid w:val="00B716B0"/>
    <w:rsid w:val="00B961ED"/>
    <w:rsid w:val="00BC60B5"/>
    <w:rsid w:val="00C81C41"/>
    <w:rsid w:val="00D36D7C"/>
    <w:rsid w:val="00DD43C0"/>
    <w:rsid w:val="00ED1A87"/>
    <w:rsid w:val="00FB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851D4"/>
  <w15:chartTrackingRefBased/>
  <w15:docId w15:val="{263803F5-76C6-46CB-A8A1-BACB05C80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42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42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42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42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42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42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42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42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42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42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42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42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42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42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42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42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42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42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42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42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42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42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42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42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42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42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42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42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42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35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70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0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801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92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911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201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9885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111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039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3623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4944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88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8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34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7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04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384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0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432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259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59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3603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5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7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8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7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46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865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73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836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740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584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286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7361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677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0882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660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1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8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3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83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272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844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39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250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0200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5574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4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393</Words>
  <Characters>2242</Characters>
  <Application>Microsoft Office Word</Application>
  <DocSecurity>0</DocSecurity>
  <Lines>18</Lines>
  <Paragraphs>5</Paragraphs>
  <ScaleCrop>false</ScaleCrop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Adryka S Vats</dc:creator>
  <cp:keywords/>
  <dc:description/>
  <cp:lastModifiedBy>Adryka S Vats</cp:lastModifiedBy>
  <cp:revision>13</cp:revision>
  <dcterms:created xsi:type="dcterms:W3CDTF">2024-10-29T23:22:00Z</dcterms:created>
  <dcterms:modified xsi:type="dcterms:W3CDTF">2024-10-30T14:46:00Z</dcterms:modified>
</cp:coreProperties>
</file>