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A96DEE" w14:textId="77777777" w:rsidR="00F0350A" w:rsidRPr="004F7D6A" w:rsidRDefault="00F0350A" w:rsidP="00F0350A">
      <w:pPr>
        <w:pStyle w:val="Heading1"/>
        <w:rPr>
          <w:rFonts w:asciiTheme="minorHAnsi" w:eastAsiaTheme="minorEastAsia" w:hAnsiTheme="minorHAnsi" w:cstheme="minorHAnsi"/>
          <w:b w:val="0"/>
          <w:bCs w:val="0"/>
          <w:i/>
          <w:kern w:val="0"/>
          <w:sz w:val="24"/>
          <w:szCs w:val="24"/>
        </w:rPr>
      </w:pPr>
      <w:r w:rsidRPr="004F7D6A">
        <w:rPr>
          <w:rFonts w:asciiTheme="minorHAnsi" w:eastAsiaTheme="minorEastAsia" w:hAnsiTheme="minorHAnsi" w:cstheme="minorHAnsi"/>
          <w:b w:val="0"/>
          <w:bCs w:val="0"/>
          <w:i/>
          <w:kern w:val="0"/>
          <w:sz w:val="24"/>
          <w:szCs w:val="24"/>
        </w:rPr>
        <w:t>Thank you for your commitment to green initiatives at the University of Illinois. One of the ongoing requirements listed in the terms of the funding agreement for your project is the submission of semesterly reports with key information about your project. In addition to this form, please provide additional financial documentation and/or progress photos if available.</w:t>
      </w:r>
    </w:p>
    <w:p w14:paraId="44EB3D85" w14:textId="77777777" w:rsidR="00F0350A" w:rsidRPr="004F7D6A" w:rsidRDefault="00F0350A" w:rsidP="00F0350A">
      <w:pPr>
        <w:pStyle w:val="Heading1"/>
        <w:pBdr>
          <w:bottom w:val="single" w:sz="6" w:space="1" w:color="auto"/>
        </w:pBdr>
        <w:rPr>
          <w:rFonts w:asciiTheme="minorHAnsi" w:eastAsiaTheme="minorEastAsia" w:hAnsiTheme="minorHAnsi" w:cstheme="minorHAnsi"/>
          <w:b w:val="0"/>
          <w:bCs w:val="0"/>
          <w:i/>
          <w:kern w:val="0"/>
          <w:sz w:val="24"/>
          <w:szCs w:val="24"/>
        </w:rPr>
      </w:pPr>
      <w:r w:rsidRPr="004F7D6A">
        <w:rPr>
          <w:rFonts w:asciiTheme="minorHAnsi" w:eastAsiaTheme="minorEastAsia" w:hAnsiTheme="minorHAnsi" w:cstheme="minorHAnsi"/>
          <w:b w:val="0"/>
          <w:bCs w:val="0"/>
          <w:i/>
          <w:kern w:val="0"/>
          <w:sz w:val="24"/>
          <w:szCs w:val="24"/>
        </w:rPr>
        <w:t xml:space="preserve">Please be as accurate as possible in describing the project (including possible setbacks or challenges in meeting the initial goals of the project). Not fully meeting your project's goals will not disqualify you from making future funding requests </w:t>
      </w:r>
      <w:proofErr w:type="gramStart"/>
      <w:r w:rsidRPr="004F7D6A">
        <w:rPr>
          <w:rFonts w:asciiTheme="minorHAnsi" w:eastAsiaTheme="minorEastAsia" w:hAnsiTheme="minorHAnsi" w:cstheme="minorHAnsi"/>
          <w:b w:val="0"/>
          <w:bCs w:val="0"/>
          <w:i/>
          <w:kern w:val="0"/>
          <w:sz w:val="24"/>
          <w:szCs w:val="24"/>
        </w:rPr>
        <w:t>as long as</w:t>
      </w:r>
      <w:proofErr w:type="gramEnd"/>
      <w:r w:rsidRPr="004F7D6A">
        <w:rPr>
          <w:rFonts w:asciiTheme="minorHAnsi" w:eastAsiaTheme="minorEastAsia" w:hAnsiTheme="minorHAnsi" w:cstheme="minorHAnsi"/>
          <w:b w:val="0"/>
          <w:bCs w:val="0"/>
          <w:i/>
          <w:kern w:val="0"/>
          <w:sz w:val="24"/>
          <w:szCs w:val="24"/>
        </w:rPr>
        <w:t xml:space="preserve"> your reports are as complete and accurate as possible.  If you have any questions, please contact the Student Sustainability Committee, at </w:t>
      </w:r>
      <w:hyperlink r:id="rId7" w:history="1">
        <w:r w:rsidR="00F8454E" w:rsidRPr="004F7D6A">
          <w:rPr>
            <w:rStyle w:val="Hyperlink"/>
            <w:rFonts w:asciiTheme="minorHAnsi" w:eastAsiaTheme="minorEastAsia" w:hAnsiTheme="minorHAnsi" w:cstheme="minorHAnsi"/>
            <w:b w:val="0"/>
            <w:bCs w:val="0"/>
            <w:i/>
            <w:kern w:val="0"/>
            <w:sz w:val="24"/>
            <w:szCs w:val="24"/>
          </w:rPr>
          <w:t>sustainability-committee@illinois.edu</w:t>
        </w:r>
      </w:hyperlink>
      <w:r w:rsidRPr="004F7D6A">
        <w:rPr>
          <w:rFonts w:asciiTheme="minorHAnsi" w:eastAsiaTheme="minorEastAsia" w:hAnsiTheme="minorHAnsi" w:cstheme="minorHAnsi"/>
          <w:b w:val="0"/>
          <w:bCs w:val="0"/>
          <w:i/>
          <w:kern w:val="0"/>
          <w:sz w:val="24"/>
          <w:szCs w:val="24"/>
        </w:rPr>
        <w:t xml:space="preserve">. </w:t>
      </w:r>
    </w:p>
    <w:p w14:paraId="0FA3ED1D" w14:textId="5FFB3F31" w:rsidR="00CE3A43" w:rsidRPr="004F7D6A" w:rsidRDefault="00DC7C80" w:rsidP="00CE3A43">
      <w:pPr>
        <w:rPr>
          <w:rFonts w:cstheme="minorHAnsi"/>
        </w:rPr>
      </w:pPr>
      <w:r w:rsidRPr="004F7D6A">
        <w:rPr>
          <w:rFonts w:cstheme="minorHAnsi"/>
          <w:b/>
        </w:rPr>
        <w:t>Project Name:</w:t>
      </w:r>
      <w:r w:rsidRPr="004F7D6A">
        <w:rPr>
          <w:rFonts w:cstheme="minorHAnsi"/>
        </w:rPr>
        <w:t xml:space="preserve"> </w:t>
      </w:r>
      <w:sdt>
        <w:sdtPr>
          <w:rPr>
            <w:rFonts w:cstheme="minorHAnsi"/>
          </w:rPr>
          <w:id w:val="1458991789"/>
          <w:placeholder>
            <w:docPart w:val="818997D90F674B7F9ED88DADD628D049"/>
          </w:placeholder>
        </w:sdtPr>
        <w:sdtContent>
          <w:r w:rsidR="00671D89" w:rsidRPr="004F7D6A">
            <w:rPr>
              <w:rFonts w:cstheme="minorHAnsi"/>
            </w:rPr>
            <w:t>Building Envelope Project pilot phase 1</w:t>
          </w:r>
        </w:sdtContent>
      </w:sdt>
    </w:p>
    <w:p w14:paraId="1ECC2430" w14:textId="77777777" w:rsidR="00CE3A43" w:rsidRPr="004F7D6A" w:rsidRDefault="00CE3A43" w:rsidP="00CE3A43">
      <w:pPr>
        <w:rPr>
          <w:rFonts w:cstheme="minorHAnsi"/>
        </w:rPr>
      </w:pPr>
    </w:p>
    <w:p w14:paraId="18951730" w14:textId="565B22F7" w:rsidR="00CE3A43" w:rsidRPr="004F7D6A" w:rsidRDefault="00CE3A43" w:rsidP="00CE3A43">
      <w:pPr>
        <w:rPr>
          <w:rFonts w:cstheme="minorHAnsi"/>
        </w:rPr>
      </w:pPr>
      <w:r w:rsidRPr="004F7D6A">
        <w:rPr>
          <w:rFonts w:cstheme="minorHAnsi"/>
          <w:b/>
        </w:rPr>
        <w:t>Date of Report Submission:</w:t>
      </w:r>
      <w:r w:rsidRPr="004F7D6A">
        <w:rPr>
          <w:rFonts w:cstheme="minorHAnsi"/>
        </w:rPr>
        <w:t xml:space="preserve"> </w:t>
      </w:r>
      <w:sdt>
        <w:sdtPr>
          <w:rPr>
            <w:rFonts w:cstheme="minorHAnsi"/>
          </w:rPr>
          <w:id w:val="-1136871975"/>
          <w:placeholder>
            <w:docPart w:val="CD9E886B789D4B8B92AA4ADFF61CEE6A"/>
          </w:placeholder>
          <w:date w:fullDate="2022-01-31T00:00:00Z">
            <w:dateFormat w:val="M/d/yyyy"/>
            <w:lid w:val="en-US"/>
            <w:storeMappedDataAs w:val="dateTime"/>
            <w:calendar w:val="gregorian"/>
          </w:date>
        </w:sdtPr>
        <w:sdtContent>
          <w:r w:rsidR="0082599E">
            <w:rPr>
              <w:rFonts w:cstheme="minorHAnsi"/>
            </w:rPr>
            <w:t>1/31/2022</w:t>
          </w:r>
        </w:sdtContent>
      </w:sdt>
    </w:p>
    <w:p w14:paraId="2AA7466F" w14:textId="77777777" w:rsidR="00CE3A43" w:rsidRPr="004F7D6A" w:rsidRDefault="00CE3A43" w:rsidP="00DC7C80">
      <w:pPr>
        <w:rPr>
          <w:rFonts w:cstheme="minorHAnsi"/>
        </w:rPr>
      </w:pPr>
    </w:p>
    <w:p w14:paraId="6E45DA6D" w14:textId="77777777" w:rsidR="005328A2" w:rsidRPr="004F7D6A" w:rsidRDefault="00F0350A" w:rsidP="005328A2">
      <w:pPr>
        <w:rPr>
          <w:rFonts w:cstheme="minorHAnsi"/>
          <w:b/>
        </w:rPr>
      </w:pPr>
      <w:r w:rsidRPr="004F7D6A">
        <w:rPr>
          <w:rFonts w:cstheme="minorHAnsi"/>
          <w:b/>
        </w:rPr>
        <w:t xml:space="preserve">Project Purpose: </w:t>
      </w:r>
    </w:p>
    <w:p w14:paraId="1A2D8CD0" w14:textId="17D1C2F6" w:rsidR="005328A2" w:rsidRDefault="00C948A2" w:rsidP="005328A2">
      <w:pPr>
        <w:rPr>
          <w:rFonts w:cstheme="minorHAnsi"/>
          <w:color w:val="000000"/>
        </w:rPr>
      </w:pPr>
      <w:r w:rsidRPr="004F7D6A">
        <w:rPr>
          <w:rFonts w:cstheme="minorHAnsi"/>
          <w:color w:val="000000"/>
        </w:rPr>
        <w:t>Based upon building energy modeling and actual results from residential projects we believe a 20-30% reduction in energy usage is achievable when the building envelope is properly installed and verified.</w:t>
      </w:r>
    </w:p>
    <w:p w14:paraId="5AA3C072" w14:textId="77777777" w:rsidR="0082599E" w:rsidRPr="004F7D6A" w:rsidRDefault="0082599E" w:rsidP="005328A2">
      <w:pPr>
        <w:rPr>
          <w:rFonts w:cstheme="minorHAnsi"/>
        </w:rPr>
      </w:pPr>
    </w:p>
    <w:p w14:paraId="607FD3D6" w14:textId="77777777" w:rsidR="005328A2" w:rsidRPr="004F7D6A" w:rsidRDefault="00F0350A" w:rsidP="005328A2">
      <w:pPr>
        <w:rPr>
          <w:rFonts w:cstheme="minorHAnsi"/>
          <w:b/>
        </w:rPr>
      </w:pPr>
      <w:r w:rsidRPr="004F7D6A">
        <w:rPr>
          <w:rFonts w:cstheme="minorHAnsi"/>
          <w:b/>
        </w:rPr>
        <w:t>Detailed Accounting of Expenditures to Date:</w:t>
      </w:r>
    </w:p>
    <w:sdt>
      <w:sdtPr>
        <w:rPr>
          <w:rFonts w:asciiTheme="minorHAnsi" w:eastAsiaTheme="minorEastAsia" w:hAnsiTheme="minorHAnsi" w:cstheme="minorHAnsi"/>
        </w:rPr>
        <w:id w:val="-816953790"/>
        <w:placeholder>
          <w:docPart w:val="EFE73E6A650D46DBA2676DBEA6171A50"/>
        </w:placeholder>
      </w:sdtPr>
      <w:sdtContent>
        <w:sdt>
          <w:sdtPr>
            <w:rPr>
              <w:rFonts w:asciiTheme="minorHAnsi" w:eastAsiaTheme="minorEastAsia" w:hAnsiTheme="minorHAnsi" w:cstheme="minorHAnsi"/>
            </w:rPr>
            <w:id w:val="-974516443"/>
            <w:placeholder>
              <w:docPart w:val="83E342C8B8454074B3E655CB1C237DD4"/>
            </w:placeholder>
          </w:sdtPr>
          <w:sdtEndPr>
            <w:rPr>
              <w:rFonts w:ascii="Times New Roman" w:eastAsia="Times New Roman" w:hAnsi="Times New Roman"/>
            </w:rPr>
          </w:sdtEndPr>
          <w:sdtContent>
            <w:p w14:paraId="66523090" w14:textId="71829AD1" w:rsidR="004F7D6A" w:rsidRPr="004F7D6A" w:rsidRDefault="004F7D6A" w:rsidP="004F7D6A">
              <w:pPr>
                <w:pStyle w:val="NormalWeb"/>
                <w:spacing w:before="240" w:beforeAutospacing="0" w:after="240" w:afterAutospacing="0"/>
                <w:rPr>
                  <w:rFonts w:asciiTheme="minorHAnsi" w:hAnsiTheme="minorHAnsi" w:cstheme="minorHAnsi"/>
                </w:rPr>
              </w:pPr>
              <w:r w:rsidRPr="004F7D6A">
                <w:rPr>
                  <w:rFonts w:asciiTheme="minorHAnsi" w:hAnsiTheme="minorHAnsi" w:cstheme="minorHAnsi"/>
                  <w:color w:val="000000"/>
                </w:rPr>
                <w:t>On December 5, 2020, the SSC approved $30,000 in support of the Building Envelope Pilot Project Phase 1. This project is also funded by the Carbon Credit Sales Fund for an additional $30,000.</w:t>
              </w:r>
            </w:p>
            <w:p w14:paraId="351B2234" w14:textId="52501C15" w:rsidR="004F7D6A" w:rsidRPr="004F7D6A" w:rsidRDefault="004F7D6A" w:rsidP="004F7D6A">
              <w:pPr>
                <w:pStyle w:val="NormalWeb"/>
                <w:spacing w:before="240" w:beforeAutospacing="0" w:after="240" w:afterAutospacing="0"/>
                <w:rPr>
                  <w:rFonts w:asciiTheme="minorHAnsi" w:hAnsiTheme="minorHAnsi" w:cstheme="minorHAnsi"/>
                  <w:color w:val="000000"/>
                </w:rPr>
              </w:pPr>
              <w:r w:rsidRPr="004F7D6A">
                <w:rPr>
                  <w:rFonts w:asciiTheme="minorHAnsi" w:hAnsiTheme="minorHAnsi" w:cstheme="minorHAnsi"/>
                  <w:color w:val="000000"/>
                </w:rPr>
                <w:t>The Building Envelope Pilot Project funded the following equipment, purchased at ICRT.  This invoice was paid on I8563811 dated 12/13/21. </w:t>
              </w:r>
            </w:p>
            <w:p w14:paraId="6CFBFDAE" w14:textId="77777777" w:rsidR="004F7D6A" w:rsidRPr="004F7D6A" w:rsidRDefault="004F7D6A" w:rsidP="004F7D6A">
              <w:pPr>
                <w:numPr>
                  <w:ilvl w:val="0"/>
                  <w:numId w:val="1"/>
                </w:numPr>
                <w:spacing w:before="100" w:beforeAutospacing="1" w:after="100" w:afterAutospacing="1"/>
                <w:rPr>
                  <w:rFonts w:eastAsia="Times New Roman" w:cstheme="minorHAnsi"/>
                  <w:color w:val="000000"/>
                </w:rPr>
              </w:pPr>
              <w:r w:rsidRPr="004F7D6A">
                <w:rPr>
                  <w:rFonts w:eastAsia="Times New Roman" w:cstheme="minorHAnsi"/>
                  <w:color w:val="000000"/>
                </w:rPr>
                <w:t>$123.90 TEC Fog Puffer Kit</w:t>
              </w:r>
            </w:p>
            <w:p w14:paraId="1A3FDF6B" w14:textId="77777777" w:rsidR="004F7D6A" w:rsidRPr="004F7D6A" w:rsidRDefault="004F7D6A" w:rsidP="004F7D6A">
              <w:pPr>
                <w:numPr>
                  <w:ilvl w:val="0"/>
                  <w:numId w:val="1"/>
                </w:numPr>
                <w:spacing w:before="100" w:beforeAutospacing="1" w:after="100" w:afterAutospacing="1"/>
                <w:rPr>
                  <w:rFonts w:eastAsia="Times New Roman" w:cstheme="minorHAnsi"/>
                  <w:color w:val="000000"/>
                </w:rPr>
              </w:pPr>
              <w:r w:rsidRPr="004F7D6A">
                <w:rPr>
                  <w:rFonts w:eastAsia="Times New Roman" w:cstheme="minorHAnsi"/>
                  <w:color w:val="000000"/>
                </w:rPr>
                <w:t>$168.00 BD Panel</w:t>
              </w:r>
            </w:p>
            <w:p w14:paraId="1F6AD23B" w14:textId="77777777" w:rsidR="004F7D6A" w:rsidRPr="004F7D6A" w:rsidRDefault="004F7D6A" w:rsidP="004F7D6A">
              <w:pPr>
                <w:numPr>
                  <w:ilvl w:val="0"/>
                  <w:numId w:val="1"/>
                </w:numPr>
                <w:spacing w:before="100" w:beforeAutospacing="1" w:after="100" w:afterAutospacing="1"/>
                <w:rPr>
                  <w:rFonts w:eastAsia="Times New Roman" w:cstheme="minorHAnsi"/>
                  <w:color w:val="000000"/>
                </w:rPr>
              </w:pPr>
              <w:r w:rsidRPr="004F7D6A">
                <w:rPr>
                  <w:rFonts w:eastAsia="Times New Roman" w:cstheme="minorHAnsi"/>
                  <w:color w:val="000000"/>
                </w:rPr>
                <w:t xml:space="preserve">$6121.50 </w:t>
              </w:r>
              <w:proofErr w:type="spellStart"/>
              <w:r w:rsidRPr="004F7D6A">
                <w:rPr>
                  <w:rFonts w:eastAsia="Times New Roman" w:cstheme="minorHAnsi"/>
                  <w:color w:val="000000"/>
                </w:rPr>
                <w:t>Mpls</w:t>
              </w:r>
              <w:proofErr w:type="spellEnd"/>
              <w:r w:rsidRPr="004F7D6A">
                <w:rPr>
                  <w:rFonts w:eastAsia="Times New Roman" w:cstheme="minorHAnsi"/>
                  <w:color w:val="000000"/>
                </w:rPr>
                <w:t xml:space="preserve"> BD</w:t>
              </w:r>
            </w:p>
            <w:p w14:paraId="600FEA6A" w14:textId="77777777" w:rsidR="004F7D6A" w:rsidRPr="004F7D6A" w:rsidRDefault="004F7D6A" w:rsidP="004F7D6A">
              <w:pPr>
                <w:numPr>
                  <w:ilvl w:val="0"/>
                  <w:numId w:val="1"/>
                </w:numPr>
                <w:spacing w:before="100" w:beforeAutospacing="1" w:after="100" w:afterAutospacing="1"/>
                <w:rPr>
                  <w:rFonts w:eastAsia="Times New Roman" w:cstheme="minorHAnsi"/>
                  <w:color w:val="000000"/>
                </w:rPr>
              </w:pPr>
              <w:r w:rsidRPr="004F7D6A">
                <w:rPr>
                  <w:rFonts w:eastAsia="Times New Roman" w:cstheme="minorHAnsi"/>
                  <w:color w:val="000000"/>
                </w:rPr>
                <w:t>$344.15 freight</w:t>
              </w:r>
            </w:p>
            <w:p w14:paraId="5DA0BB33" w14:textId="77777777" w:rsidR="004F7D6A" w:rsidRPr="004F7D6A" w:rsidRDefault="004F7D6A" w:rsidP="004F7D6A">
              <w:pPr>
                <w:numPr>
                  <w:ilvl w:val="0"/>
                  <w:numId w:val="1"/>
                </w:numPr>
                <w:spacing w:before="100" w:beforeAutospacing="1" w:after="100" w:afterAutospacing="1"/>
                <w:rPr>
                  <w:rFonts w:eastAsia="Times New Roman" w:cstheme="minorHAnsi"/>
                  <w:color w:val="000000"/>
                </w:rPr>
              </w:pPr>
              <w:r w:rsidRPr="004F7D6A">
                <w:rPr>
                  <w:rFonts w:eastAsia="Times New Roman" w:cstheme="minorHAnsi"/>
                  <w:color w:val="000000"/>
                </w:rPr>
                <w:t>$6757.55 Total</w:t>
              </w:r>
            </w:p>
            <w:p w14:paraId="7A3A736F" w14:textId="571ABE3D" w:rsidR="004F7D6A" w:rsidRPr="0082599E" w:rsidRDefault="004C3B6D" w:rsidP="0082599E">
              <w:pPr>
                <w:pStyle w:val="NormalWeb"/>
                <w:shd w:val="clear" w:color="auto" w:fill="FFFFFF"/>
                <w:spacing w:before="0" w:beforeAutospacing="0" w:after="0" w:afterAutospacing="0"/>
              </w:pPr>
              <w:r>
                <w:t> </w:t>
              </w:r>
            </w:p>
          </w:sdtContent>
        </w:sdt>
        <w:p w14:paraId="22EEB580" w14:textId="2F6B5659" w:rsidR="005328A2" w:rsidRPr="004F7D6A" w:rsidRDefault="00000000" w:rsidP="005328A2">
          <w:pPr>
            <w:rPr>
              <w:rFonts w:cstheme="minorHAnsi"/>
            </w:rPr>
          </w:pPr>
        </w:p>
      </w:sdtContent>
    </w:sdt>
    <w:p w14:paraId="3AB5B389" w14:textId="77777777" w:rsidR="005328A2" w:rsidRPr="004F7D6A" w:rsidRDefault="005328A2" w:rsidP="005328A2">
      <w:pPr>
        <w:rPr>
          <w:rFonts w:cstheme="minorHAnsi"/>
        </w:rPr>
      </w:pPr>
    </w:p>
    <w:p w14:paraId="3D805B19" w14:textId="77777777" w:rsidR="003423AA" w:rsidRDefault="003423AA" w:rsidP="00F0350A">
      <w:pPr>
        <w:rPr>
          <w:rFonts w:cstheme="minorHAnsi"/>
          <w:b/>
        </w:rPr>
      </w:pPr>
    </w:p>
    <w:p w14:paraId="67B565E9" w14:textId="5B85F7CD" w:rsidR="00F0350A" w:rsidRPr="004F7D6A" w:rsidRDefault="00F0350A" w:rsidP="00F0350A">
      <w:pPr>
        <w:rPr>
          <w:rFonts w:cstheme="minorHAnsi"/>
          <w:b/>
        </w:rPr>
      </w:pPr>
      <w:r w:rsidRPr="004F7D6A">
        <w:rPr>
          <w:rFonts w:cstheme="minorHAnsi"/>
          <w:b/>
        </w:rPr>
        <w:t>Project Progress to Date:</w:t>
      </w:r>
    </w:p>
    <w:p w14:paraId="59F16C91" w14:textId="1BB9A3F3" w:rsidR="003423AA" w:rsidRPr="003423AA" w:rsidRDefault="003423AA" w:rsidP="003423AA">
      <w:pPr>
        <w:spacing w:after="160" w:line="256" w:lineRule="auto"/>
        <w:rPr>
          <w:sz w:val="22"/>
          <w:szCs w:val="22"/>
        </w:rPr>
      </w:pPr>
      <w:r>
        <w:rPr>
          <w:sz w:val="22"/>
          <w:szCs w:val="22"/>
        </w:rPr>
        <w:t>These bullet points are taken from the Energy iCAP Team’s Winter 2021 Meeting Minutes.</w:t>
      </w:r>
    </w:p>
    <w:p w14:paraId="1B06F3D5" w14:textId="0033AFF1" w:rsidR="003423AA" w:rsidRDefault="003423AA" w:rsidP="003423AA">
      <w:pPr>
        <w:pStyle w:val="ListParagraph"/>
        <w:numPr>
          <w:ilvl w:val="1"/>
          <w:numId w:val="2"/>
        </w:numPr>
        <w:spacing w:after="160" w:line="256" w:lineRule="auto"/>
        <w:rPr>
          <w:sz w:val="22"/>
          <w:szCs w:val="22"/>
        </w:rPr>
      </w:pPr>
      <w:r>
        <w:t>Building envelope commissioning offers great room for improvement. Step one would be to have them consider adoption of NIBS guideline 3</w:t>
      </w:r>
    </w:p>
    <w:p w14:paraId="74C4E7A6" w14:textId="719197BC" w:rsidR="003423AA" w:rsidRDefault="003423AA" w:rsidP="003423AA">
      <w:pPr>
        <w:pStyle w:val="ListParagraph"/>
        <w:numPr>
          <w:ilvl w:val="1"/>
          <w:numId w:val="2"/>
        </w:numPr>
        <w:spacing w:after="160" w:line="256" w:lineRule="auto"/>
      </w:pPr>
      <w:r>
        <w:t xml:space="preserve">Bill [Rose] notes the process applies not just to initial commissioning, but also to recommissioning and </w:t>
      </w:r>
      <w:proofErr w:type="spellStart"/>
      <w:r>
        <w:t>retrocommisioning</w:t>
      </w:r>
      <w:proofErr w:type="spellEnd"/>
      <w:r>
        <w:t>.</w:t>
      </w:r>
    </w:p>
    <w:p w14:paraId="7E1EA258" w14:textId="76A6DA16" w:rsidR="003423AA" w:rsidRDefault="003423AA" w:rsidP="003423AA">
      <w:pPr>
        <w:pStyle w:val="ListParagraph"/>
        <w:numPr>
          <w:ilvl w:val="1"/>
          <w:numId w:val="2"/>
        </w:numPr>
        <w:spacing w:after="160" w:line="256" w:lineRule="auto"/>
      </w:pPr>
      <w:r>
        <w:t>Bill also notes that Altgeld hall is undergoing this commissioning, but not as intense as it needs to be.</w:t>
      </w:r>
    </w:p>
    <w:p w14:paraId="7847157B" w14:textId="77777777" w:rsidR="003423AA" w:rsidRDefault="003423AA" w:rsidP="003423AA">
      <w:pPr>
        <w:pStyle w:val="ListParagraph"/>
        <w:numPr>
          <w:ilvl w:val="1"/>
          <w:numId w:val="2"/>
        </w:numPr>
        <w:spacing w:after="160" w:line="256" w:lineRule="auto"/>
      </w:pPr>
      <w:r>
        <w:t>Bill knows 2 people certified as building envelope commissioners, one is working on Altgeld hall, he may try to get a better picture of doing the work</w:t>
      </w:r>
    </w:p>
    <w:p w14:paraId="35137F00" w14:textId="6191FE31" w:rsidR="005328A2" w:rsidRPr="004F7D6A" w:rsidRDefault="005328A2" w:rsidP="005328A2">
      <w:pPr>
        <w:rPr>
          <w:rFonts w:cstheme="minorHAnsi"/>
        </w:rPr>
      </w:pPr>
    </w:p>
    <w:p w14:paraId="47FBF74B" w14:textId="77777777" w:rsidR="005328A2" w:rsidRPr="004F7D6A" w:rsidRDefault="005328A2" w:rsidP="005328A2">
      <w:pPr>
        <w:rPr>
          <w:rFonts w:cstheme="minorHAnsi"/>
        </w:rPr>
      </w:pPr>
    </w:p>
    <w:p w14:paraId="284ADF59" w14:textId="77777777" w:rsidR="00F0350A" w:rsidRPr="004F7D6A" w:rsidRDefault="00F0350A" w:rsidP="00F0350A">
      <w:pPr>
        <w:rPr>
          <w:rFonts w:cstheme="minorHAnsi"/>
          <w:b/>
        </w:rPr>
      </w:pPr>
      <w:r w:rsidRPr="004F7D6A">
        <w:rPr>
          <w:rFonts w:cstheme="minorHAnsi"/>
          <w:b/>
        </w:rPr>
        <w:t>Student Involvement and Outreach to Date:</w:t>
      </w:r>
    </w:p>
    <w:sdt>
      <w:sdtPr>
        <w:rPr>
          <w:rFonts w:cstheme="minorHAnsi"/>
        </w:rPr>
        <w:id w:val="1352531512"/>
        <w:placeholder>
          <w:docPart w:val="FB9489F674D24ADA8095C592EDA49D04"/>
        </w:placeholder>
      </w:sdtPr>
      <w:sdtContent>
        <w:p w14:paraId="5B6730C6" w14:textId="6FC95BBD" w:rsidR="005328A2" w:rsidRPr="004F7D6A" w:rsidRDefault="003423AA" w:rsidP="005328A2">
          <w:pPr>
            <w:rPr>
              <w:rFonts w:cstheme="minorHAnsi"/>
            </w:rPr>
          </w:pPr>
          <w:r>
            <w:rPr>
              <w:rFonts w:cstheme="minorHAnsi"/>
            </w:rPr>
            <w:t>The project was on the Energy iCAP Team’s agenda for their Winter 2021 Meeting.</w:t>
          </w:r>
        </w:p>
      </w:sdtContent>
    </w:sdt>
    <w:p w14:paraId="20C6F4CC" w14:textId="77777777" w:rsidR="00F0350A" w:rsidRPr="004F7D6A" w:rsidRDefault="00F0350A" w:rsidP="005328A2">
      <w:pPr>
        <w:rPr>
          <w:rFonts w:cstheme="minorHAnsi"/>
        </w:rPr>
      </w:pPr>
    </w:p>
    <w:p w14:paraId="0BA9F9EC" w14:textId="77777777" w:rsidR="00F0350A" w:rsidRPr="004F7D6A" w:rsidRDefault="00F0350A" w:rsidP="00F0350A">
      <w:pPr>
        <w:rPr>
          <w:rFonts w:cstheme="minorHAnsi"/>
          <w:b/>
        </w:rPr>
      </w:pPr>
      <w:r w:rsidRPr="004F7D6A">
        <w:rPr>
          <w:rFonts w:cstheme="minorHAnsi"/>
          <w:b/>
        </w:rPr>
        <w:t>Marketing and Promotion Efforts to Date:</w:t>
      </w:r>
    </w:p>
    <w:sdt>
      <w:sdtPr>
        <w:rPr>
          <w:rFonts w:cstheme="minorHAnsi"/>
        </w:rPr>
        <w:id w:val="-1846005413"/>
        <w:placeholder>
          <w:docPart w:val="97FA7FBF275344EE91BC7C4491A39CDA"/>
        </w:placeholder>
      </w:sdtPr>
      <w:sdtContent>
        <w:p w14:paraId="12E594F9" w14:textId="1B776609" w:rsidR="00F0350A" w:rsidRPr="004F7D6A" w:rsidRDefault="003423AA" w:rsidP="00F0350A">
          <w:pPr>
            <w:rPr>
              <w:rFonts w:cstheme="minorHAnsi"/>
            </w:rPr>
          </w:pPr>
          <w:r>
            <w:rPr>
              <w:rFonts w:cstheme="minorHAnsi"/>
            </w:rPr>
            <w:t>None</w:t>
          </w:r>
          <w:r w:rsidR="0082599E">
            <w:rPr>
              <w:rFonts w:cstheme="minorHAnsi"/>
            </w:rPr>
            <w:t xml:space="preserve"> so far</w:t>
          </w:r>
        </w:p>
      </w:sdtContent>
    </w:sdt>
    <w:p w14:paraId="0C90DDD1" w14:textId="77777777" w:rsidR="00F0350A" w:rsidRPr="004F7D6A" w:rsidRDefault="00F0350A" w:rsidP="00F0350A">
      <w:pPr>
        <w:rPr>
          <w:rFonts w:cstheme="minorHAnsi"/>
        </w:rPr>
      </w:pPr>
    </w:p>
    <w:p w14:paraId="2C9A47BC" w14:textId="77777777" w:rsidR="00F0350A" w:rsidRPr="004F7D6A" w:rsidRDefault="00F0350A" w:rsidP="00F0350A">
      <w:pPr>
        <w:rPr>
          <w:rFonts w:cstheme="minorHAnsi"/>
          <w:b/>
        </w:rPr>
      </w:pPr>
      <w:r w:rsidRPr="004F7D6A">
        <w:rPr>
          <w:rFonts w:cstheme="minorHAnsi"/>
          <w:b/>
        </w:rPr>
        <w:t>Additional Comments:</w:t>
      </w:r>
    </w:p>
    <w:sdt>
      <w:sdtPr>
        <w:rPr>
          <w:rFonts w:cstheme="minorHAnsi"/>
        </w:rPr>
        <w:id w:val="-1498113281"/>
        <w:placeholder>
          <w:docPart w:val="4AF3ED6A7E1C4BB0B98DBABA4C543F9D"/>
        </w:placeholder>
        <w:showingPlcHdr/>
      </w:sdtPr>
      <w:sdtContent>
        <w:p w14:paraId="35BEC29A" w14:textId="77777777" w:rsidR="00CE3A43" w:rsidRPr="004F7D6A" w:rsidRDefault="00F0350A" w:rsidP="00F0350A">
          <w:pPr>
            <w:rPr>
              <w:rStyle w:val="PlaceholderText"/>
              <w:rFonts w:cstheme="minorHAnsi"/>
            </w:rPr>
          </w:pPr>
          <w:r w:rsidRPr="004F7D6A">
            <w:rPr>
              <w:rStyle w:val="PlaceholderText"/>
              <w:rFonts w:cstheme="minorHAnsi"/>
            </w:rPr>
            <w:t>Any additional comments</w:t>
          </w:r>
          <w:r w:rsidR="00CE3A43" w:rsidRPr="004F7D6A">
            <w:rPr>
              <w:rStyle w:val="PlaceholderText"/>
              <w:rFonts w:cstheme="minorHAnsi"/>
            </w:rPr>
            <w:t>/relevant information for the semesterly report</w:t>
          </w:r>
        </w:p>
        <w:p w14:paraId="723C5679" w14:textId="77777777" w:rsidR="00F0350A" w:rsidRPr="004F7D6A" w:rsidRDefault="00000000" w:rsidP="00F0350A">
          <w:pPr>
            <w:rPr>
              <w:rFonts w:cstheme="minorHAnsi"/>
            </w:rPr>
          </w:pPr>
        </w:p>
      </w:sdtContent>
    </w:sdt>
    <w:sectPr w:rsidR="00F0350A" w:rsidRPr="004F7D6A" w:rsidSect="005328A2">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05AA85" w14:textId="77777777" w:rsidR="007B772D" w:rsidRDefault="007B772D" w:rsidP="00DC7C80">
      <w:r>
        <w:separator/>
      </w:r>
    </w:p>
  </w:endnote>
  <w:endnote w:type="continuationSeparator" w:id="0">
    <w:p w14:paraId="65D50BF4" w14:textId="77777777" w:rsidR="007B772D" w:rsidRDefault="007B772D" w:rsidP="00DC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F438FA" w14:textId="77777777" w:rsidR="007B772D" w:rsidRDefault="007B772D" w:rsidP="00DC7C80">
      <w:r>
        <w:separator/>
      </w:r>
    </w:p>
  </w:footnote>
  <w:footnote w:type="continuationSeparator" w:id="0">
    <w:p w14:paraId="65B2470B" w14:textId="77777777" w:rsidR="007B772D" w:rsidRDefault="007B772D" w:rsidP="00DC7C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76BCF8" w14:textId="77777777" w:rsidR="005328A2" w:rsidRDefault="005328A2" w:rsidP="005328A2">
    <w:pPr>
      <w:pStyle w:val="Header"/>
      <w:jc w:val="center"/>
    </w:pPr>
    <w:r>
      <w:rPr>
        <w:noProof/>
      </w:rPr>
      <w:drawing>
        <wp:inline distT="0" distB="0" distL="0" distR="0" wp14:anchorId="19BD8E9B" wp14:editId="18148DE7">
          <wp:extent cx="3537040" cy="894398"/>
          <wp:effectExtent l="0" t="0" r="6350" b="127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7040" cy="894398"/>
                  </a:xfrm>
                  <a:prstGeom prst="rect">
                    <a:avLst/>
                  </a:prstGeom>
                </pic:spPr>
              </pic:pic>
            </a:graphicData>
          </a:graphic>
        </wp:inline>
      </w:drawing>
    </w:r>
  </w:p>
  <w:p w14:paraId="653C346F" w14:textId="77777777" w:rsidR="005328A2" w:rsidRDefault="005328A2" w:rsidP="005328A2">
    <w:pPr>
      <w:pStyle w:val="Header"/>
      <w:jc w:val="center"/>
    </w:pPr>
  </w:p>
  <w:p w14:paraId="51B464F5" w14:textId="77777777" w:rsidR="005328A2" w:rsidRPr="00DC7C80" w:rsidRDefault="00F0350A" w:rsidP="005328A2">
    <w:pPr>
      <w:pStyle w:val="Header"/>
      <w:jc w:val="center"/>
      <w:rPr>
        <w:color w:val="F79646" w:themeColor="accent6"/>
        <w:sz w:val="40"/>
      </w:rPr>
    </w:pPr>
    <w:r>
      <w:rPr>
        <w:color w:val="F79646" w:themeColor="accent6"/>
        <w:sz w:val="40"/>
      </w:rPr>
      <w:t>Semesterly Report</w:t>
    </w:r>
  </w:p>
  <w:p w14:paraId="1091F4A8" w14:textId="77777777" w:rsidR="005328A2" w:rsidRDefault="005328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0E2174"/>
    <w:multiLevelType w:val="hybridMultilevel"/>
    <w:tmpl w:val="30FA3D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631B3FC2"/>
    <w:multiLevelType w:val="multilevel"/>
    <w:tmpl w:val="5A109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3547530">
    <w:abstractNumId w:val="1"/>
  </w:num>
  <w:num w:numId="2" w16cid:durableId="5548944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421"/>
    <w:rsid w:val="00002BBA"/>
    <w:rsid w:val="00155E19"/>
    <w:rsid w:val="003423AA"/>
    <w:rsid w:val="004B1A52"/>
    <w:rsid w:val="004C3B6D"/>
    <w:rsid w:val="004E629D"/>
    <w:rsid w:val="004F7D6A"/>
    <w:rsid w:val="005328A2"/>
    <w:rsid w:val="0065006C"/>
    <w:rsid w:val="00671D89"/>
    <w:rsid w:val="006B7FAE"/>
    <w:rsid w:val="006D1C9A"/>
    <w:rsid w:val="007B772D"/>
    <w:rsid w:val="0082599E"/>
    <w:rsid w:val="008A02AC"/>
    <w:rsid w:val="008A727D"/>
    <w:rsid w:val="008C79DD"/>
    <w:rsid w:val="008F1DCB"/>
    <w:rsid w:val="009C4034"/>
    <w:rsid w:val="00A476B0"/>
    <w:rsid w:val="00A644B8"/>
    <w:rsid w:val="00B31DBF"/>
    <w:rsid w:val="00C50CC6"/>
    <w:rsid w:val="00C948A2"/>
    <w:rsid w:val="00CB3AF0"/>
    <w:rsid w:val="00CE3A43"/>
    <w:rsid w:val="00D5395A"/>
    <w:rsid w:val="00D56A00"/>
    <w:rsid w:val="00DB0D95"/>
    <w:rsid w:val="00DC4030"/>
    <w:rsid w:val="00DC7C80"/>
    <w:rsid w:val="00E45421"/>
    <w:rsid w:val="00E971F9"/>
    <w:rsid w:val="00EB5334"/>
    <w:rsid w:val="00EE2FCE"/>
    <w:rsid w:val="00F0350A"/>
    <w:rsid w:val="00F8454E"/>
    <w:rsid w:val="00FF7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7221E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C7C80"/>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semiHidden/>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F7D6A"/>
    <w:pPr>
      <w:spacing w:before="100" w:beforeAutospacing="1" w:after="100" w:afterAutospacing="1"/>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7499374">
      <w:bodyDiv w:val="1"/>
      <w:marLeft w:val="0"/>
      <w:marRight w:val="0"/>
      <w:marTop w:val="0"/>
      <w:marBottom w:val="0"/>
      <w:divBdr>
        <w:top w:val="none" w:sz="0" w:space="0" w:color="auto"/>
        <w:left w:val="none" w:sz="0" w:space="0" w:color="auto"/>
        <w:bottom w:val="none" w:sz="0" w:space="0" w:color="auto"/>
        <w:right w:val="none" w:sz="0" w:space="0" w:color="auto"/>
      </w:divBdr>
    </w:div>
    <w:div w:id="1486629011">
      <w:bodyDiv w:val="1"/>
      <w:marLeft w:val="0"/>
      <w:marRight w:val="0"/>
      <w:marTop w:val="0"/>
      <w:marBottom w:val="0"/>
      <w:divBdr>
        <w:top w:val="none" w:sz="0" w:space="0" w:color="auto"/>
        <w:left w:val="none" w:sz="0" w:space="0" w:color="auto"/>
        <w:bottom w:val="none" w:sz="0" w:space="0" w:color="auto"/>
        <w:right w:val="none" w:sz="0" w:space="0" w:color="auto"/>
      </w:divBdr>
    </w:div>
    <w:div w:id="1584951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ustainability-committee@illinois.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18997D90F674B7F9ED88DADD628D049"/>
        <w:category>
          <w:name w:val="General"/>
          <w:gallery w:val="placeholder"/>
        </w:category>
        <w:types>
          <w:type w:val="bbPlcHdr"/>
        </w:types>
        <w:behaviors>
          <w:behavior w:val="content"/>
        </w:behaviors>
        <w:guid w:val="{81BF43F0-0937-48B1-B0A1-BB46F4CF73B1}"/>
      </w:docPartPr>
      <w:docPartBody>
        <w:p w:rsidR="00491F51" w:rsidRDefault="00000853" w:rsidP="00000853">
          <w:pPr>
            <w:pStyle w:val="818997D90F674B7F9ED88DADD628D04910"/>
          </w:pPr>
          <w:r>
            <w:rPr>
              <w:rStyle w:val="PlaceholderText"/>
            </w:rPr>
            <w:t>Project Name</w:t>
          </w:r>
        </w:p>
      </w:docPartBody>
    </w:docPart>
    <w:docPart>
      <w:docPartPr>
        <w:name w:val="CD9E886B789D4B8B92AA4ADFF61CEE6A"/>
        <w:category>
          <w:name w:val="General"/>
          <w:gallery w:val="placeholder"/>
        </w:category>
        <w:types>
          <w:type w:val="bbPlcHdr"/>
        </w:types>
        <w:behaviors>
          <w:behavior w:val="content"/>
        </w:behaviors>
        <w:guid w:val="{67208E5C-8080-46A6-9119-D9923319C858}"/>
      </w:docPartPr>
      <w:docPartBody>
        <w:p w:rsidR="00276125" w:rsidRDefault="00000853" w:rsidP="00000853">
          <w:pPr>
            <w:pStyle w:val="CD9E886B789D4B8B92AA4ADFF61CEE6A"/>
          </w:pPr>
          <w:r>
            <w:rPr>
              <w:rStyle w:val="PlaceholderText"/>
            </w:rPr>
            <w:t>Please select the date of submission for this report.</w:t>
          </w:r>
        </w:p>
      </w:docPartBody>
    </w:docPart>
    <w:docPart>
      <w:docPartPr>
        <w:name w:val="EFE73E6A650D46DBA2676DBEA6171A50"/>
        <w:category>
          <w:name w:val="General"/>
          <w:gallery w:val="placeholder"/>
        </w:category>
        <w:types>
          <w:type w:val="bbPlcHdr"/>
        </w:types>
        <w:behaviors>
          <w:behavior w:val="content"/>
        </w:behaviors>
        <w:guid w:val="{72EAEAF0-D4F2-44C0-99AE-268DEADD4749}"/>
      </w:docPartPr>
      <w:docPartBody>
        <w:p w:rsidR="00276125" w:rsidRDefault="00000853" w:rsidP="00000853">
          <w:pPr>
            <w:pStyle w:val="EFE73E6A650D46DBA2676DBEA6171A50"/>
          </w:pPr>
          <w:r>
            <w:rPr>
              <w:rStyle w:val="PlaceholderText"/>
            </w:rPr>
            <w:t>Please detail your expenses to date.  Feel free to attach an additional spreadsheet as needed.</w:t>
          </w:r>
        </w:p>
      </w:docPartBody>
    </w:docPart>
    <w:docPart>
      <w:docPartPr>
        <w:name w:val="FB9489F674D24ADA8095C592EDA49D04"/>
        <w:category>
          <w:name w:val="General"/>
          <w:gallery w:val="placeholder"/>
        </w:category>
        <w:types>
          <w:type w:val="bbPlcHdr"/>
        </w:types>
        <w:behaviors>
          <w:behavior w:val="content"/>
        </w:behaviors>
        <w:guid w:val="{A04BE1B2-2246-4E5F-A356-E010A16F7360}"/>
      </w:docPartPr>
      <w:docPartBody>
        <w:p w:rsidR="00276125" w:rsidRDefault="00000853" w:rsidP="00000853">
          <w:pPr>
            <w:pStyle w:val="FB9489F674D24ADA8095C592EDA49D04"/>
          </w:pPr>
          <w:r>
            <w:rPr>
              <w:rStyle w:val="PlaceholderText"/>
            </w:rPr>
            <w:t>How have students been involved in your project so far?</w:t>
          </w:r>
        </w:p>
      </w:docPartBody>
    </w:docPart>
    <w:docPart>
      <w:docPartPr>
        <w:name w:val="97FA7FBF275344EE91BC7C4491A39CDA"/>
        <w:category>
          <w:name w:val="General"/>
          <w:gallery w:val="placeholder"/>
        </w:category>
        <w:types>
          <w:type w:val="bbPlcHdr"/>
        </w:types>
        <w:behaviors>
          <w:behavior w:val="content"/>
        </w:behaviors>
        <w:guid w:val="{614DAB22-5A7C-4D43-B847-DB134BE152FF}"/>
      </w:docPartPr>
      <w:docPartBody>
        <w:p w:rsidR="00276125" w:rsidRDefault="00000853" w:rsidP="00000853">
          <w:pPr>
            <w:pStyle w:val="97FA7FBF275344EE91BC7C4491A39CDA"/>
          </w:pPr>
          <w:r>
            <w:rPr>
              <w:rStyle w:val="PlaceholderText"/>
            </w:rPr>
            <w:t xml:space="preserve">What, if any, marketing and promotion efforts have you conducted so far? </w:t>
          </w:r>
        </w:p>
      </w:docPartBody>
    </w:docPart>
    <w:docPart>
      <w:docPartPr>
        <w:name w:val="4AF3ED6A7E1C4BB0B98DBABA4C543F9D"/>
        <w:category>
          <w:name w:val="General"/>
          <w:gallery w:val="placeholder"/>
        </w:category>
        <w:types>
          <w:type w:val="bbPlcHdr"/>
        </w:types>
        <w:behaviors>
          <w:behavior w:val="content"/>
        </w:behaviors>
        <w:guid w:val="{33CD7CCB-09D0-4F92-8ACD-832D7454A349}"/>
      </w:docPartPr>
      <w:docPartBody>
        <w:p w:rsidR="00000853" w:rsidRDefault="00000853" w:rsidP="00F0350A">
          <w:pPr>
            <w:rPr>
              <w:rStyle w:val="PlaceholderText"/>
            </w:rPr>
          </w:pPr>
          <w:r>
            <w:rPr>
              <w:rStyle w:val="PlaceholderText"/>
            </w:rPr>
            <w:t>Any additional comments/relevant information for the semesterly report</w:t>
          </w:r>
        </w:p>
        <w:p w:rsidR="00276125" w:rsidRDefault="00276125"/>
      </w:docPartBody>
    </w:docPart>
    <w:docPart>
      <w:docPartPr>
        <w:name w:val="83E342C8B8454074B3E655CB1C237DD4"/>
        <w:category>
          <w:name w:val="General"/>
          <w:gallery w:val="placeholder"/>
        </w:category>
        <w:types>
          <w:type w:val="bbPlcHdr"/>
        </w:types>
        <w:behaviors>
          <w:behavior w:val="content"/>
        </w:behaviors>
        <w:guid w:val="{AB8E6F1B-9321-4EBF-821A-8526870D2F46}"/>
      </w:docPartPr>
      <w:docPartBody>
        <w:p w:rsidR="003E6B0E" w:rsidRDefault="001D3484" w:rsidP="001D3484">
          <w:pPr>
            <w:pStyle w:val="83E342C8B8454074B3E655CB1C237DD4"/>
          </w:pPr>
          <w:r>
            <w:rPr>
              <w:rStyle w:val="PlaceholderText"/>
            </w:rPr>
            <w:t xml:space="preserve">Please summarize your project’s progress in relation to the milestones and target dates listed in your original application.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648"/>
    <w:rsid w:val="00000853"/>
    <w:rsid w:val="00036665"/>
    <w:rsid w:val="00186A31"/>
    <w:rsid w:val="00187736"/>
    <w:rsid w:val="001D3484"/>
    <w:rsid w:val="00276125"/>
    <w:rsid w:val="002F7C65"/>
    <w:rsid w:val="003E6B0E"/>
    <w:rsid w:val="00491F51"/>
    <w:rsid w:val="004C66AD"/>
    <w:rsid w:val="007D76F8"/>
    <w:rsid w:val="007E5E2E"/>
    <w:rsid w:val="008C79DD"/>
    <w:rsid w:val="00C02055"/>
    <w:rsid w:val="00D50BE9"/>
    <w:rsid w:val="00E55D1F"/>
    <w:rsid w:val="00E92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9264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3484"/>
    <w:rPr>
      <w:color w:val="808080"/>
    </w:rPr>
  </w:style>
  <w:style w:type="paragraph" w:customStyle="1" w:styleId="83E342C8B8454074B3E655CB1C237DD4">
    <w:name w:val="83E342C8B8454074B3E655CB1C237DD4"/>
    <w:rsid w:val="001D3484"/>
    <w:pPr>
      <w:spacing w:after="160" w:line="259" w:lineRule="auto"/>
    </w:pPr>
  </w:style>
  <w:style w:type="paragraph" w:customStyle="1" w:styleId="818997D90F674B7F9ED88DADD628D04910">
    <w:name w:val="818997D90F674B7F9ED88DADD628D04910"/>
    <w:rsid w:val="00000853"/>
    <w:pPr>
      <w:spacing w:after="0" w:line="240" w:lineRule="auto"/>
    </w:pPr>
    <w:rPr>
      <w:rFonts w:cs="Times New Roman"/>
      <w:sz w:val="24"/>
      <w:szCs w:val="24"/>
    </w:rPr>
  </w:style>
  <w:style w:type="paragraph" w:customStyle="1" w:styleId="CD9E886B789D4B8B92AA4ADFF61CEE6A">
    <w:name w:val="CD9E886B789D4B8B92AA4ADFF61CEE6A"/>
    <w:rsid w:val="00000853"/>
    <w:pPr>
      <w:spacing w:after="0" w:line="240" w:lineRule="auto"/>
    </w:pPr>
    <w:rPr>
      <w:rFonts w:cs="Times New Roman"/>
      <w:sz w:val="24"/>
      <w:szCs w:val="24"/>
    </w:rPr>
  </w:style>
  <w:style w:type="paragraph" w:customStyle="1" w:styleId="EFE73E6A650D46DBA2676DBEA6171A50">
    <w:name w:val="EFE73E6A650D46DBA2676DBEA6171A50"/>
    <w:rsid w:val="00000853"/>
    <w:pPr>
      <w:spacing w:after="0" w:line="240" w:lineRule="auto"/>
    </w:pPr>
    <w:rPr>
      <w:rFonts w:cs="Times New Roman"/>
      <w:sz w:val="24"/>
      <w:szCs w:val="24"/>
    </w:rPr>
  </w:style>
  <w:style w:type="paragraph" w:customStyle="1" w:styleId="FB9489F674D24ADA8095C592EDA49D04">
    <w:name w:val="FB9489F674D24ADA8095C592EDA49D04"/>
    <w:rsid w:val="00000853"/>
    <w:pPr>
      <w:spacing w:after="0" w:line="240" w:lineRule="auto"/>
    </w:pPr>
    <w:rPr>
      <w:rFonts w:cs="Times New Roman"/>
      <w:sz w:val="24"/>
      <w:szCs w:val="24"/>
    </w:rPr>
  </w:style>
  <w:style w:type="paragraph" w:customStyle="1" w:styleId="97FA7FBF275344EE91BC7C4491A39CDA">
    <w:name w:val="97FA7FBF275344EE91BC7C4491A39CDA"/>
    <w:rsid w:val="00000853"/>
    <w:pPr>
      <w:spacing w:after="0" w:line="240" w:lineRule="auto"/>
    </w:pPr>
    <w:rPr>
      <w:rFonts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384</Words>
  <Characters>2189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Kenfield, Micah Charles</dc:creator>
  <cp:lastModifiedBy>White, Morgan</cp:lastModifiedBy>
  <cp:revision>2</cp:revision>
  <dcterms:created xsi:type="dcterms:W3CDTF">2024-08-03T13:22:00Z</dcterms:created>
  <dcterms:modified xsi:type="dcterms:W3CDTF">2024-08-03T13:22:00Z</dcterms:modified>
</cp:coreProperties>
</file>