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D405" w14:textId="5D46AFEC" w:rsidR="00607830" w:rsidRDefault="00607830" w:rsidP="00B548A8">
      <w:pPr>
        <w:spacing w:after="0" w:line="240" w:lineRule="auto"/>
      </w:pPr>
      <w:r>
        <w:t>Introduction</w:t>
      </w:r>
    </w:p>
    <w:p w14:paraId="7BD7D4FC" w14:textId="008F1B39" w:rsidR="00607830" w:rsidRDefault="00607830" w:rsidP="00B548A8">
      <w:pPr>
        <w:pStyle w:val="ListParagraph"/>
        <w:numPr>
          <w:ilvl w:val="0"/>
          <w:numId w:val="6"/>
        </w:numPr>
        <w:spacing w:after="0" w:line="240" w:lineRule="auto"/>
      </w:pPr>
      <w:r>
        <w:t>Teams site</w:t>
      </w:r>
    </w:p>
    <w:p w14:paraId="0D140E9C" w14:textId="7FF4132A" w:rsidR="00607830" w:rsidRDefault="00607830" w:rsidP="00B548A8">
      <w:pPr>
        <w:pStyle w:val="ListParagraph"/>
        <w:numPr>
          <w:ilvl w:val="0"/>
          <w:numId w:val="6"/>
        </w:numPr>
        <w:spacing w:after="0" w:line="240" w:lineRule="auto"/>
      </w:pPr>
      <w:r>
        <w:t>Meetings</w:t>
      </w:r>
    </w:p>
    <w:p w14:paraId="51902EF0" w14:textId="2DBB399B" w:rsidR="00607830" w:rsidRDefault="00607830" w:rsidP="00B548A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3 groups to focus on each </w:t>
      </w:r>
      <w:proofErr w:type="gramStart"/>
      <w:r>
        <w:t>charge</w:t>
      </w:r>
      <w:proofErr w:type="gramEnd"/>
    </w:p>
    <w:p w14:paraId="029DC6AE" w14:textId="77777777" w:rsidR="00B548A8" w:rsidRDefault="00B548A8" w:rsidP="00B548A8">
      <w:pPr>
        <w:pStyle w:val="ListParagraph"/>
        <w:spacing w:after="0" w:line="240" w:lineRule="auto"/>
      </w:pPr>
    </w:p>
    <w:p w14:paraId="0A6C921B" w14:textId="532D9FAF" w:rsidR="00F25C2A" w:rsidRDefault="00E558D7" w:rsidP="00B548A8">
      <w:pPr>
        <w:spacing w:after="0" w:line="240" w:lineRule="auto"/>
      </w:pPr>
      <w:r>
        <w:t>Energy Management</w:t>
      </w:r>
    </w:p>
    <w:p w14:paraId="5105B86E" w14:textId="1488FC33" w:rsidR="00587137" w:rsidRDefault="0058713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Create a lab energy saving tips sheet – turn off lights, shutdown equipment when not in use, us</w:t>
      </w:r>
      <w:r w:rsidR="008A2538">
        <w:t>e</w:t>
      </w:r>
      <w:r>
        <w:t xml:space="preserve"> time</w:t>
      </w:r>
      <w:r w:rsidR="001D2131">
        <w:t>r</w:t>
      </w:r>
      <w:r>
        <w:t>s on equipment that need to be at temperature, etc.</w:t>
      </w:r>
      <w:r w:rsidR="00833047">
        <w:t xml:space="preserve"> </w:t>
      </w:r>
      <w:r w:rsidR="00833047" w:rsidRPr="00833047">
        <w:rPr>
          <w:color w:val="00B050"/>
        </w:rPr>
        <w:t xml:space="preserve">Part of Core Program responsibilities </w:t>
      </w:r>
    </w:p>
    <w:p w14:paraId="490C7ED4" w14:textId="074093F1" w:rsidR="00E558D7" w:rsidRDefault="00E558D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Shut the Sash program – sash alarms</w:t>
      </w:r>
      <w:r w:rsidR="00833047">
        <w:t xml:space="preserve"> </w:t>
      </w:r>
      <w:r w:rsidR="00833047" w:rsidRPr="00833047">
        <w:rPr>
          <w:color w:val="00B050"/>
        </w:rPr>
        <w:t xml:space="preserve">Develop manual program and update as Digital graphics become accurate and available </w:t>
      </w:r>
      <w:r w:rsidR="00833047">
        <w:rPr>
          <w:color w:val="00B050"/>
        </w:rPr>
        <w:t xml:space="preserve">(building DDC upgrades are ongoing and costly) </w:t>
      </w:r>
      <w:r w:rsidR="00833047" w:rsidRPr="00833047">
        <w:rPr>
          <w:color w:val="00B050"/>
        </w:rPr>
        <w:t>part of Core Program</w:t>
      </w:r>
    </w:p>
    <w:p w14:paraId="39A184BD" w14:textId="24B24F7E" w:rsidR="00E558D7" w:rsidRDefault="00E558D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Lab exhaust ventilation strategy for new construction and renovations</w:t>
      </w:r>
      <w:r w:rsidR="00833047">
        <w:t xml:space="preserve"> </w:t>
      </w:r>
      <w:r w:rsidR="00833047" w:rsidRPr="00833047">
        <w:rPr>
          <w:color w:val="00B050"/>
        </w:rPr>
        <w:t xml:space="preserve">LVMP </w:t>
      </w:r>
      <w:r w:rsidR="00C94BAD">
        <w:rPr>
          <w:color w:val="00B050"/>
        </w:rPr>
        <w:t xml:space="preserve">(Lab Ventilation Management Plan) </w:t>
      </w:r>
      <w:r w:rsidR="00833047">
        <w:rPr>
          <w:color w:val="00B050"/>
        </w:rPr>
        <w:t xml:space="preserve">has been a part of ANSI since 2012 and would be great for an Industrial Hygienist position. </w:t>
      </w:r>
      <w:r w:rsidR="00833047" w:rsidRPr="00833047">
        <w:rPr>
          <w:color w:val="00B050"/>
        </w:rPr>
        <w:t xml:space="preserve">DRS, EHS and F&amp;S Safety work to </w:t>
      </w:r>
      <w:r w:rsidR="000279AB" w:rsidRPr="00833047">
        <w:rPr>
          <w:color w:val="00B050"/>
        </w:rPr>
        <w:t>collaborate on</w:t>
      </w:r>
      <w:r w:rsidR="00833047" w:rsidRPr="00833047">
        <w:rPr>
          <w:color w:val="00B050"/>
        </w:rPr>
        <w:t xml:space="preserve"> the LVRA </w:t>
      </w:r>
      <w:r w:rsidR="00C94BAD">
        <w:rPr>
          <w:color w:val="00B050"/>
        </w:rPr>
        <w:t xml:space="preserve">(Lab Ventilation Risk Assessment) </w:t>
      </w:r>
      <w:r w:rsidR="00833047" w:rsidRPr="00833047">
        <w:rPr>
          <w:color w:val="00B050"/>
        </w:rPr>
        <w:t xml:space="preserve">which leads to a </w:t>
      </w:r>
      <w:r w:rsidR="00833047">
        <w:rPr>
          <w:color w:val="00B050"/>
        </w:rPr>
        <w:t xml:space="preserve">dedicated </w:t>
      </w:r>
      <w:r w:rsidR="00833047" w:rsidRPr="00833047">
        <w:rPr>
          <w:color w:val="00B050"/>
        </w:rPr>
        <w:t xml:space="preserve">LVMP program, </w:t>
      </w:r>
      <w:r w:rsidR="00833047">
        <w:rPr>
          <w:color w:val="00B050"/>
        </w:rPr>
        <w:t xml:space="preserve">perhaps could </w:t>
      </w:r>
      <w:r w:rsidR="00833047" w:rsidRPr="00833047">
        <w:rPr>
          <w:color w:val="00B050"/>
        </w:rPr>
        <w:t>start with onboarding new researchers and PI’s and work to employ FTE to manage this program for campus</w:t>
      </w:r>
      <w:r w:rsidR="00833047">
        <w:t xml:space="preserve">. </w:t>
      </w:r>
    </w:p>
    <w:p w14:paraId="53267C50" w14:textId="10C33197" w:rsidR="00E558D7" w:rsidRPr="00833047" w:rsidRDefault="00E558D7" w:rsidP="00B548A8">
      <w:pPr>
        <w:pStyle w:val="ListParagraph"/>
        <w:numPr>
          <w:ilvl w:val="0"/>
          <w:numId w:val="1"/>
        </w:numPr>
        <w:spacing w:after="0" w:line="240" w:lineRule="auto"/>
        <w:rPr>
          <w:color w:val="00B050"/>
        </w:rPr>
      </w:pPr>
      <w:r>
        <w:t>Policy on de-energizing and decommissioning hoods</w:t>
      </w:r>
      <w:r w:rsidR="00833047">
        <w:t xml:space="preserve">. </w:t>
      </w:r>
      <w:r w:rsidR="00833047" w:rsidRPr="00833047">
        <w:rPr>
          <w:color w:val="00B050"/>
        </w:rPr>
        <w:t xml:space="preserve">Requires drafting a collaborated policy and document procedures with DRS, OVCRI, EHS and F&amp;S Safety. </w:t>
      </w:r>
    </w:p>
    <w:p w14:paraId="7B7EE351" w14:textId="389F4422" w:rsidR="00B548A8" w:rsidRDefault="001E215A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Robust and equitable scoring system for p</w:t>
      </w:r>
      <w:r w:rsidR="00683BB3">
        <w:t>rioritized building/space renovation</w:t>
      </w:r>
      <w:r w:rsidR="005A2AC0">
        <w:t xml:space="preserve"> </w:t>
      </w:r>
      <w:r w:rsidR="001D2131">
        <w:t>funding list</w:t>
      </w:r>
    </w:p>
    <w:p w14:paraId="26093B99" w14:textId="4AB9CA25" w:rsidR="001E215A" w:rsidRPr="00A32EFF" w:rsidRDefault="00833047" w:rsidP="001E215A">
      <w:pPr>
        <w:pStyle w:val="ListParagraph"/>
        <w:spacing w:after="0" w:line="240" w:lineRule="auto"/>
        <w:rPr>
          <w:color w:val="00B050"/>
        </w:rPr>
      </w:pPr>
      <w:r w:rsidRPr="00A32EFF">
        <w:rPr>
          <w:color w:val="00B050"/>
        </w:rPr>
        <w:t xml:space="preserve">Many </w:t>
      </w:r>
      <w:r w:rsidR="00A32EFF" w:rsidRPr="00A32EFF">
        <w:rPr>
          <w:color w:val="00B050"/>
        </w:rPr>
        <w:t xml:space="preserve">stakeholders already use siloed versions of this across campus, </w:t>
      </w:r>
      <w:proofErr w:type="gramStart"/>
      <w:r w:rsidR="00A32EFF" w:rsidRPr="00A32EFF">
        <w:rPr>
          <w:color w:val="00B050"/>
        </w:rPr>
        <w:t>i.e.</w:t>
      </w:r>
      <w:proofErr w:type="gramEnd"/>
      <w:r w:rsidR="00A32EFF" w:rsidRPr="00A32EFF">
        <w:rPr>
          <w:color w:val="00B050"/>
        </w:rPr>
        <w:t xml:space="preserve"> Provost’s Office, </w:t>
      </w:r>
      <w:r w:rsidR="00BA1A85">
        <w:rPr>
          <w:color w:val="00B050"/>
        </w:rPr>
        <w:t xml:space="preserve">individual </w:t>
      </w:r>
      <w:r w:rsidR="00A32EFF" w:rsidRPr="00A32EFF">
        <w:rPr>
          <w:color w:val="00B050"/>
        </w:rPr>
        <w:t xml:space="preserve">Colleges and Departments, Capital Planning, Deferred Maintenance and F&amp;S Utilities and Energy Services along with others.  A committee or team could pull </w:t>
      </w:r>
      <w:proofErr w:type="gramStart"/>
      <w:r w:rsidR="00A32EFF" w:rsidRPr="00A32EFF">
        <w:rPr>
          <w:color w:val="00B050"/>
        </w:rPr>
        <w:t xml:space="preserve">all </w:t>
      </w:r>
      <w:r w:rsidR="00A32EFF">
        <w:rPr>
          <w:color w:val="00B050"/>
        </w:rPr>
        <w:t>of</w:t>
      </w:r>
      <w:proofErr w:type="gramEnd"/>
      <w:r w:rsidR="00A32EFF">
        <w:rPr>
          <w:color w:val="00B050"/>
        </w:rPr>
        <w:t xml:space="preserve"> </w:t>
      </w:r>
      <w:r w:rsidR="00A32EFF" w:rsidRPr="00A32EFF">
        <w:rPr>
          <w:color w:val="00B050"/>
        </w:rPr>
        <w:t xml:space="preserve">these perspectives together and coordinate an overall metric system to accommodate the many priorities that each stakeholder values. </w:t>
      </w:r>
    </w:p>
    <w:p w14:paraId="1F99BF77" w14:textId="2CEE754F" w:rsidR="00E558D7" w:rsidRDefault="00E558D7" w:rsidP="00B548A8">
      <w:pPr>
        <w:spacing w:after="0" w:line="240" w:lineRule="auto"/>
      </w:pPr>
      <w:r>
        <w:t>Waste Management</w:t>
      </w:r>
    </w:p>
    <w:p w14:paraId="29960FDF" w14:textId="47ECC0A7" w:rsidR="00B2445B" w:rsidRDefault="001D2131" w:rsidP="00B2445B">
      <w:pPr>
        <w:pStyle w:val="ListParagraph"/>
        <w:numPr>
          <w:ilvl w:val="0"/>
          <w:numId w:val="1"/>
        </w:numPr>
        <w:spacing w:after="0" w:line="240" w:lineRule="auto"/>
      </w:pPr>
      <w:r>
        <w:t>D</w:t>
      </w:r>
      <w:r w:rsidR="00E558D7">
        <w:t xml:space="preserve">isposal of hazardous waste </w:t>
      </w:r>
      <w:r w:rsidR="001E215A">
        <w:t>marketing campaign</w:t>
      </w:r>
      <w:r>
        <w:t xml:space="preserve"> </w:t>
      </w:r>
      <w:r w:rsidR="00E558D7">
        <w:t>– posters, video boards, short videos, etc.</w:t>
      </w:r>
      <w:r w:rsidR="00B2445B">
        <w:t xml:space="preserve"> </w:t>
      </w:r>
      <w:r w:rsidR="00B2445B" w:rsidRPr="00B2445B">
        <w:rPr>
          <w:color w:val="00B050"/>
        </w:rPr>
        <w:t>Core program</w:t>
      </w:r>
      <w:r w:rsidR="00B2445B">
        <w:rPr>
          <w:color w:val="00B050"/>
        </w:rPr>
        <w:t>-</w:t>
      </w:r>
      <w:r w:rsidR="00B2445B" w:rsidRPr="00B2445B">
        <w:rPr>
          <w:color w:val="00B050"/>
        </w:rPr>
        <w:t xml:space="preserve"> collaborate with DRS,</w:t>
      </w:r>
      <w:r w:rsidR="00B2445B">
        <w:rPr>
          <w:color w:val="00B050"/>
        </w:rPr>
        <w:t xml:space="preserve"> safety, w</w:t>
      </w:r>
      <w:r w:rsidR="00B2445B" w:rsidRPr="00B2445B">
        <w:rPr>
          <w:color w:val="00B050"/>
        </w:rPr>
        <w:t xml:space="preserve">aste management and media </w:t>
      </w:r>
      <w:r w:rsidR="00B2445B">
        <w:rPr>
          <w:color w:val="00B050"/>
        </w:rPr>
        <w:t>departments.</w:t>
      </w:r>
    </w:p>
    <w:p w14:paraId="257F6B33" w14:textId="23B6CADF" w:rsidR="00E558D7" w:rsidRPr="00E94738" w:rsidRDefault="00E558D7" w:rsidP="00B548A8">
      <w:pPr>
        <w:pStyle w:val="ListParagraph"/>
        <w:numPr>
          <w:ilvl w:val="0"/>
          <w:numId w:val="1"/>
        </w:numPr>
        <w:spacing w:after="0" w:line="240" w:lineRule="auto"/>
        <w:rPr>
          <w:color w:val="00B050"/>
        </w:rPr>
      </w:pPr>
      <w:r>
        <w:t>Composting of animal bedding and research plant waste</w:t>
      </w:r>
      <w:r w:rsidR="00B2445B" w:rsidRPr="00E94738">
        <w:rPr>
          <w:color w:val="00B050"/>
        </w:rPr>
        <w:t>- Collaborate with animal research</w:t>
      </w:r>
      <w:r w:rsidR="00E94738">
        <w:rPr>
          <w:color w:val="00B050"/>
        </w:rPr>
        <w:t xml:space="preserve"> community </w:t>
      </w:r>
      <w:r w:rsidR="00B2445B" w:rsidRPr="00E94738">
        <w:rPr>
          <w:color w:val="00B050"/>
        </w:rPr>
        <w:t xml:space="preserve">and verify </w:t>
      </w:r>
      <w:r w:rsidR="00E94738">
        <w:rPr>
          <w:color w:val="00B050"/>
        </w:rPr>
        <w:t>that</w:t>
      </w:r>
      <w:r w:rsidR="00B2445B" w:rsidRPr="00E94738">
        <w:rPr>
          <w:color w:val="00B050"/>
        </w:rPr>
        <w:t xml:space="preserve"> we can use the waste for composting</w:t>
      </w:r>
      <w:r w:rsidR="00E94738">
        <w:rPr>
          <w:color w:val="00B050"/>
        </w:rPr>
        <w:t>,</w:t>
      </w:r>
      <w:r w:rsidR="00B2445B" w:rsidRPr="00E94738">
        <w:rPr>
          <w:color w:val="00B050"/>
        </w:rPr>
        <w:t xml:space="preserve"> will need</w:t>
      </w:r>
      <w:r w:rsidR="00E94738" w:rsidRPr="00E94738">
        <w:rPr>
          <w:color w:val="00B050"/>
        </w:rPr>
        <w:t xml:space="preserve"> blessing &amp; v</w:t>
      </w:r>
      <w:r w:rsidR="00B2445B" w:rsidRPr="00E94738">
        <w:rPr>
          <w:color w:val="00B050"/>
        </w:rPr>
        <w:t>erification from bios</w:t>
      </w:r>
      <w:r w:rsidR="00E94738" w:rsidRPr="00E94738">
        <w:rPr>
          <w:color w:val="00B050"/>
        </w:rPr>
        <w:t>afety</w:t>
      </w:r>
      <w:r w:rsidR="00E94738">
        <w:rPr>
          <w:color w:val="00B050"/>
        </w:rPr>
        <w:t xml:space="preserve">, dirt, and grounds </w:t>
      </w:r>
      <w:r w:rsidR="00E94738" w:rsidRPr="00E94738">
        <w:rPr>
          <w:color w:val="00B050"/>
        </w:rPr>
        <w:t>experts</w:t>
      </w:r>
      <w:r w:rsidR="00E94738">
        <w:rPr>
          <w:color w:val="00B050"/>
        </w:rPr>
        <w:t xml:space="preserve">. </w:t>
      </w:r>
    </w:p>
    <w:p w14:paraId="5113AC59" w14:textId="115FAA8F" w:rsidR="00F35BCC" w:rsidRPr="00E94738" w:rsidRDefault="00F35BCC" w:rsidP="00B548A8">
      <w:pPr>
        <w:pStyle w:val="ListParagraph"/>
        <w:numPr>
          <w:ilvl w:val="0"/>
          <w:numId w:val="1"/>
        </w:numPr>
        <w:spacing w:after="0" w:line="240" w:lineRule="auto"/>
        <w:rPr>
          <w:color w:val="00B050"/>
        </w:rPr>
      </w:pPr>
      <w:r>
        <w:t xml:space="preserve">Chemical inventory management for better purchasing, sharing, and reduced </w:t>
      </w:r>
      <w:r w:rsidR="00E94738">
        <w:t xml:space="preserve">disposal. </w:t>
      </w:r>
      <w:r w:rsidR="00E94738" w:rsidRPr="00E94738">
        <w:rPr>
          <w:color w:val="00B050"/>
        </w:rPr>
        <w:t>Core program would Survey what departments are currently doing verse campus guidelines and develop program for share</w:t>
      </w:r>
      <w:r w:rsidR="00E94738">
        <w:rPr>
          <w:color w:val="00B050"/>
        </w:rPr>
        <w:t>d/</w:t>
      </w:r>
      <w:r w:rsidR="00E94738" w:rsidRPr="00E94738">
        <w:rPr>
          <w:color w:val="00B050"/>
        </w:rPr>
        <w:t>streamline use and storage of chemical resources.</w:t>
      </w:r>
      <w:r w:rsidR="00E94738">
        <w:rPr>
          <w:color w:val="00B050"/>
        </w:rPr>
        <w:t xml:space="preserve"> </w:t>
      </w:r>
    </w:p>
    <w:p w14:paraId="4316F580" w14:textId="79AF69A5" w:rsidR="00E558D7" w:rsidRDefault="00E558D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Reuse of research equipment and supplies – establish some type of surplus system/warehouse, lobbying to change inventory laws so items can be sold instead of </w:t>
      </w:r>
      <w:r w:rsidR="006A1BF9">
        <w:t>landfilled.</w:t>
      </w:r>
    </w:p>
    <w:p w14:paraId="4643A54C" w14:textId="4DE399BA" w:rsidR="00E558D7" w:rsidRDefault="00E558D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Expanded recycling of research materials</w:t>
      </w:r>
    </w:p>
    <w:p w14:paraId="2F8D65CA" w14:textId="24C775B0" w:rsidR="00B548A8" w:rsidRDefault="006A1BF9" w:rsidP="00B548A8">
      <w:pPr>
        <w:pStyle w:val="ListParagraph"/>
        <w:spacing w:after="0" w:line="240" w:lineRule="auto"/>
      </w:pPr>
      <w:r w:rsidRPr="006A1BF9">
        <w:rPr>
          <w:color w:val="00B050"/>
        </w:rPr>
        <w:t>Core program to develop both equipment and supplies to be incorporated into a shared lab equipment &amp; supplies program, which involves creating web-based inventory and tracking mechanism, storage, and collection/distribution components. Can start smaller groups within Colleges or Departments and expand as funds and need dictate.</w:t>
      </w:r>
      <w:r>
        <w:t xml:space="preserve">  </w:t>
      </w:r>
    </w:p>
    <w:p w14:paraId="05A7D0AE" w14:textId="7595F3F5" w:rsidR="00E558D7" w:rsidRDefault="00E558D7" w:rsidP="00B548A8">
      <w:pPr>
        <w:spacing w:after="0" w:line="240" w:lineRule="auto"/>
      </w:pPr>
      <w:r>
        <w:t>Water Conservation</w:t>
      </w:r>
    </w:p>
    <w:p w14:paraId="14BCF584" w14:textId="581CEC6B" w:rsidR="00E558D7" w:rsidRDefault="00E558D7" w:rsidP="00B548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Plan for equipment cooling during construction/renovation to avoid one-pass water </w:t>
      </w:r>
      <w:r w:rsidR="00B468F3">
        <w:t xml:space="preserve">cooling. </w:t>
      </w:r>
    </w:p>
    <w:p w14:paraId="5EB594A9" w14:textId="15AF34F0" w:rsidR="00B468F3" w:rsidRDefault="00B468F3" w:rsidP="00B468F3">
      <w:pPr>
        <w:pStyle w:val="ListParagraph"/>
        <w:spacing w:after="0" w:line="240" w:lineRule="auto"/>
      </w:pPr>
      <w:r>
        <w:rPr>
          <w:color w:val="00B050"/>
        </w:rPr>
        <w:t xml:space="preserve">Core program to work with F&amp;S, Department heads and </w:t>
      </w:r>
      <w:proofErr w:type="gramStart"/>
      <w:r>
        <w:rPr>
          <w:color w:val="00B050"/>
        </w:rPr>
        <w:t>PI’s</w:t>
      </w:r>
      <w:proofErr w:type="gramEnd"/>
      <w:r>
        <w:rPr>
          <w:color w:val="00B050"/>
        </w:rPr>
        <w:t xml:space="preserve"> </w:t>
      </w:r>
      <w:r w:rsidRPr="00B468F3">
        <w:rPr>
          <w:color w:val="00B050"/>
        </w:rPr>
        <w:t>to develop design criteria</w:t>
      </w:r>
      <w:r>
        <w:rPr>
          <w:color w:val="00B050"/>
        </w:rPr>
        <w:t xml:space="preserve"> for </w:t>
      </w:r>
      <w:r w:rsidRPr="00B468F3">
        <w:rPr>
          <w:color w:val="00B050"/>
        </w:rPr>
        <w:t>closed loop cooling applications possibly utilizing the chilled water loop when feasible</w:t>
      </w:r>
      <w:r>
        <w:rPr>
          <w:color w:val="00B050"/>
        </w:rPr>
        <w:t xml:space="preserve"> for process cooling </w:t>
      </w:r>
      <w:proofErr w:type="spellStart"/>
      <w:r>
        <w:rPr>
          <w:color w:val="00B050"/>
        </w:rPr>
        <w:t>etc</w:t>
      </w:r>
      <w:proofErr w:type="spellEnd"/>
      <w:r>
        <w:rPr>
          <w:color w:val="00B050"/>
        </w:rPr>
        <w:t xml:space="preserve">… </w:t>
      </w:r>
    </w:p>
    <w:p w14:paraId="43293526" w14:textId="6BD54C02" w:rsidR="00E558D7" w:rsidRPr="00B468F3" w:rsidRDefault="00E558D7" w:rsidP="00B548A8">
      <w:pPr>
        <w:pStyle w:val="ListParagraph"/>
        <w:numPr>
          <w:ilvl w:val="0"/>
          <w:numId w:val="2"/>
        </w:numPr>
        <w:spacing w:after="0" w:line="240" w:lineRule="auto"/>
        <w:rPr>
          <w:color w:val="00B050"/>
        </w:rPr>
      </w:pPr>
      <w:r>
        <w:lastRenderedPageBreak/>
        <w:t xml:space="preserve">Find cost-effective </w:t>
      </w:r>
      <w:r w:rsidR="00F35BCC">
        <w:t>options to eliminate existing one-pass water cooling</w:t>
      </w:r>
      <w:r w:rsidR="00B468F3">
        <w:t xml:space="preserve">. </w:t>
      </w:r>
      <w:r w:rsidR="00B468F3" w:rsidRPr="00B468F3">
        <w:rPr>
          <w:color w:val="00B050"/>
        </w:rPr>
        <w:t>Core program to</w:t>
      </w:r>
      <w:r w:rsidR="00B468F3" w:rsidRPr="00B468F3">
        <w:rPr>
          <w:color w:val="00B050"/>
        </w:rPr>
        <w:t xml:space="preserve"> implement electric </w:t>
      </w:r>
      <w:r w:rsidR="00DC72A5">
        <w:rPr>
          <w:color w:val="00B050"/>
        </w:rPr>
        <w:t>vacuum</w:t>
      </w:r>
      <w:r w:rsidR="00B468F3">
        <w:rPr>
          <w:color w:val="00B050"/>
        </w:rPr>
        <w:t xml:space="preserve"> </w:t>
      </w:r>
      <w:r w:rsidR="00B468F3" w:rsidRPr="00B468F3">
        <w:rPr>
          <w:color w:val="00B050"/>
        </w:rPr>
        <w:t>pumps when possible and</w:t>
      </w:r>
      <w:r w:rsidR="00B468F3">
        <w:rPr>
          <w:color w:val="00B050"/>
        </w:rPr>
        <w:t xml:space="preserve"> closed loop systems for benchtop applications.</w:t>
      </w:r>
    </w:p>
    <w:p w14:paraId="167F813F" w14:textId="7A4E1194" w:rsidR="00F35BCC" w:rsidRDefault="00F35BCC" w:rsidP="00B548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Establish program to </w:t>
      </w:r>
      <w:r w:rsidR="008A2538">
        <w:t>install</w:t>
      </w:r>
      <w:r>
        <w:t xml:space="preserve"> lab sink aerators and serrated nozzles to lower flow </w:t>
      </w:r>
      <w:proofErr w:type="gramStart"/>
      <w:r>
        <w:t>options</w:t>
      </w:r>
      <w:proofErr w:type="gramEnd"/>
    </w:p>
    <w:p w14:paraId="6668BCD0" w14:textId="6894C8A5" w:rsidR="00D95D36" w:rsidRPr="00D95D36" w:rsidRDefault="00D95D36" w:rsidP="00D95D36">
      <w:pPr>
        <w:spacing w:after="0" w:line="240" w:lineRule="auto"/>
        <w:ind w:left="720"/>
        <w:rPr>
          <w:color w:val="00B050"/>
        </w:rPr>
      </w:pPr>
      <w:r w:rsidRPr="00D95D36">
        <w:rPr>
          <w:color w:val="00B050"/>
        </w:rPr>
        <w:t xml:space="preserve">Core Program- Tackle these lab by lab and as funding/rebates afford, can be a good incentive to get the sustainable lab conversation rolling.  </w:t>
      </w:r>
    </w:p>
    <w:p w14:paraId="7EEB14D2" w14:textId="2F0ED0B0" w:rsidR="00F35BCC" w:rsidRDefault="00F35BCC" w:rsidP="00B548A8">
      <w:pPr>
        <w:spacing w:after="0" w:line="240" w:lineRule="auto"/>
      </w:pPr>
      <w:r>
        <w:t>Space Utilization</w:t>
      </w:r>
    </w:p>
    <w:p w14:paraId="7D9C0E9F" w14:textId="30D6DFA2" w:rsidR="00F35BCC" w:rsidRDefault="00F35BCC" w:rsidP="00B548A8">
      <w:pPr>
        <w:pStyle w:val="ListParagraph"/>
        <w:numPr>
          <w:ilvl w:val="0"/>
          <w:numId w:val="3"/>
        </w:numPr>
        <w:spacing w:after="0" w:line="240" w:lineRule="auto"/>
      </w:pPr>
      <w:r>
        <w:t>Inventory wet labs, departmental commitment to hire and assign based on number of wet labs assigned/agreed to, full utilization of wet labs – relocate occupants when they have no need for wet lab space, if extra space is unutilized find someone in need from another department</w:t>
      </w:r>
      <w:r w:rsidR="009729D9">
        <w:t>.</w:t>
      </w:r>
    </w:p>
    <w:p w14:paraId="547D28D6" w14:textId="327E0DAE" w:rsidR="009729D9" w:rsidRPr="00E6738E" w:rsidRDefault="009729D9" w:rsidP="009729D9">
      <w:pPr>
        <w:pStyle w:val="ListParagraph"/>
        <w:spacing w:after="0" w:line="240" w:lineRule="auto"/>
        <w:rPr>
          <w:color w:val="00B050"/>
        </w:rPr>
      </w:pPr>
      <w:r w:rsidRPr="00E6738E">
        <w:rPr>
          <w:color w:val="00B050"/>
        </w:rPr>
        <w:t xml:space="preserve">This item is a larger collaborative effort that involves the deans and Department heads, </w:t>
      </w:r>
      <w:r w:rsidR="00E6738E" w:rsidRPr="00E6738E">
        <w:rPr>
          <w:color w:val="00B050"/>
        </w:rPr>
        <w:t>Facility</w:t>
      </w:r>
      <w:r w:rsidRPr="00E6738E">
        <w:rPr>
          <w:color w:val="00B050"/>
        </w:rPr>
        <w:t xml:space="preserve"> and Business </w:t>
      </w:r>
      <w:r w:rsidR="00E6738E" w:rsidRPr="00E6738E">
        <w:rPr>
          <w:color w:val="00B050"/>
        </w:rPr>
        <w:t xml:space="preserve">managers, Provost’s office and various other stake holders, the Green Research Program could help identify opportunities and facilitate solutions to reduce space vacancies and smooth out off-boarding efficiencies. </w:t>
      </w:r>
    </w:p>
    <w:p w14:paraId="7ABF6913" w14:textId="3CAE06DD" w:rsidR="00F35BCC" w:rsidRDefault="00F35BCC" w:rsidP="00B548A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Establish and begin transitioning to a space utilization strategy </w:t>
      </w:r>
      <w:r w:rsidR="005E329F">
        <w:t xml:space="preserve">to create </w:t>
      </w:r>
      <w:r>
        <w:t xml:space="preserve">flexible spaces and </w:t>
      </w:r>
      <w:r w:rsidR="005E329F">
        <w:t>support the</w:t>
      </w:r>
      <w:r>
        <w:t xml:space="preserve"> growth of interdisciplinary work</w:t>
      </w:r>
      <w:r w:rsidR="00E6738E">
        <w:t xml:space="preserve">. </w:t>
      </w:r>
      <w:r w:rsidR="00E6738E" w:rsidRPr="00E6738E">
        <w:rPr>
          <w:color w:val="00B050"/>
        </w:rPr>
        <w:t xml:space="preserve">Sustainable lab design incorporates flexible </w:t>
      </w:r>
      <w:proofErr w:type="gramStart"/>
      <w:r w:rsidR="00E6738E" w:rsidRPr="00E6738E">
        <w:rPr>
          <w:color w:val="00B050"/>
        </w:rPr>
        <w:t>spaces</w:t>
      </w:r>
      <w:proofErr w:type="gramEnd"/>
      <w:r w:rsidR="00E6738E" w:rsidRPr="00E6738E">
        <w:rPr>
          <w:color w:val="00B050"/>
        </w:rPr>
        <w:t xml:space="preserve"> an effort that involves the PI’s, Deans, capital planning and other stakeholders to coordinate these types of designs. </w:t>
      </w:r>
      <w:r w:rsidR="00E6738E">
        <w:rPr>
          <w:color w:val="00B050"/>
        </w:rPr>
        <w:t xml:space="preserve">The Core Program can help advocate for these flexible spaces, </w:t>
      </w:r>
      <w:proofErr w:type="gramStart"/>
      <w:r w:rsidR="00E6738E">
        <w:rPr>
          <w:color w:val="00B050"/>
        </w:rPr>
        <w:t>identify</w:t>
      </w:r>
      <w:proofErr w:type="gramEnd"/>
      <w:r w:rsidR="00E6738E">
        <w:rPr>
          <w:color w:val="00B050"/>
        </w:rPr>
        <w:t xml:space="preserve"> and start conversations for flexible opportunities, break down barriers to communication and operating in silos. </w:t>
      </w:r>
    </w:p>
    <w:p w14:paraId="3AE40C8C" w14:textId="77777777" w:rsidR="00B548A8" w:rsidRDefault="00B548A8" w:rsidP="00B548A8">
      <w:pPr>
        <w:pStyle w:val="ListParagraph"/>
        <w:spacing w:after="0" w:line="240" w:lineRule="auto"/>
      </w:pPr>
    </w:p>
    <w:p w14:paraId="202D687B" w14:textId="437ECFCC" w:rsidR="005E329F" w:rsidRDefault="005E329F" w:rsidP="00B548A8">
      <w:pPr>
        <w:spacing w:after="0" w:line="240" w:lineRule="auto"/>
      </w:pPr>
      <w:r>
        <w:t>Culture</w:t>
      </w:r>
    </w:p>
    <w:p w14:paraId="080F1F2E" w14:textId="43E61016" w:rsidR="00B548A8" w:rsidRDefault="00AC34D0" w:rsidP="00B548A8">
      <w:pPr>
        <w:pStyle w:val="ListParagraph"/>
        <w:numPr>
          <w:ilvl w:val="0"/>
          <w:numId w:val="5"/>
        </w:numPr>
        <w:spacing w:after="0" w:line="240" w:lineRule="auto"/>
      </w:pPr>
      <w:r>
        <w:t>Top-down communications – who delivers the message matters</w:t>
      </w:r>
      <w:r w:rsidR="00845FAC">
        <w:t xml:space="preserve">- </w:t>
      </w:r>
      <w:r w:rsidR="00845FAC" w:rsidRPr="00845FAC">
        <w:rPr>
          <w:color w:val="00B050"/>
        </w:rPr>
        <w:t xml:space="preserve">Communications from </w:t>
      </w:r>
      <w:proofErr w:type="gramStart"/>
      <w:r w:rsidR="00845FAC" w:rsidRPr="00845FAC">
        <w:rPr>
          <w:color w:val="00B050"/>
        </w:rPr>
        <w:t>the Green</w:t>
      </w:r>
      <w:proofErr w:type="gramEnd"/>
      <w:r w:rsidR="00845FAC" w:rsidRPr="00845FAC">
        <w:rPr>
          <w:color w:val="00B050"/>
        </w:rPr>
        <w:t xml:space="preserve"> Research vetted and approved by supervising executive team. </w:t>
      </w:r>
    </w:p>
    <w:p w14:paraId="72F69C9F" w14:textId="32EF9B01" w:rsidR="005E329F" w:rsidRDefault="005E329F" w:rsidP="00B548A8">
      <w:pPr>
        <w:pStyle w:val="ListParagraph"/>
        <w:numPr>
          <w:ilvl w:val="0"/>
          <w:numId w:val="5"/>
        </w:numPr>
        <w:spacing w:after="0" w:line="240" w:lineRule="auto"/>
      </w:pPr>
      <w:r>
        <w:t>Recognition program to establish positive peer pressure</w:t>
      </w:r>
      <w:r w:rsidR="00845FAC">
        <w:t xml:space="preserve">. </w:t>
      </w:r>
      <w:r w:rsidR="00845FAC" w:rsidRPr="00845FAC">
        <w:rPr>
          <w:color w:val="00B050"/>
        </w:rPr>
        <w:t xml:space="preserve">Continue the Environmental Stewardship Award, </w:t>
      </w:r>
      <w:proofErr w:type="gramStart"/>
      <w:r w:rsidR="00845FAC" w:rsidRPr="00845FAC">
        <w:rPr>
          <w:color w:val="00B050"/>
        </w:rPr>
        <w:t>Certification</w:t>
      </w:r>
      <w:proofErr w:type="gramEnd"/>
      <w:r w:rsidR="00845FAC" w:rsidRPr="00845FAC">
        <w:rPr>
          <w:color w:val="00B050"/>
        </w:rPr>
        <w:t xml:space="preserve"> and various competition awards. </w:t>
      </w:r>
    </w:p>
    <w:p w14:paraId="2BB0FDDD" w14:textId="152798F8" w:rsidR="00B548A8" w:rsidRPr="00845FAC" w:rsidRDefault="005E329F" w:rsidP="00B548A8">
      <w:pPr>
        <w:pStyle w:val="ListParagraph"/>
        <w:numPr>
          <w:ilvl w:val="0"/>
          <w:numId w:val="5"/>
        </w:numPr>
        <w:spacing w:after="0" w:line="240" w:lineRule="auto"/>
        <w:rPr>
          <w:color w:val="00B050"/>
        </w:rPr>
      </w:pPr>
      <w:r>
        <w:t>Inter-departmental competitions (</w:t>
      </w:r>
      <w:proofErr w:type="gramStart"/>
      <w:r>
        <w:t>similar to</w:t>
      </w:r>
      <w:proofErr w:type="gramEnd"/>
      <w:r>
        <w:t xml:space="preserve"> the freezer challenge)</w:t>
      </w:r>
      <w:r w:rsidR="00845FAC">
        <w:t xml:space="preserve">- </w:t>
      </w:r>
      <w:r w:rsidR="00845FAC" w:rsidRPr="00845FAC">
        <w:rPr>
          <w:color w:val="00B050"/>
        </w:rPr>
        <w:t xml:space="preserve">Core Program team would host these and keep them fun, educational and raise awareness. </w:t>
      </w:r>
    </w:p>
    <w:p w14:paraId="779929A5" w14:textId="00F5520C" w:rsidR="005E329F" w:rsidRPr="00845FAC" w:rsidRDefault="005E329F" w:rsidP="00B548A8">
      <w:pPr>
        <w:pStyle w:val="ListParagraph"/>
        <w:numPr>
          <w:ilvl w:val="0"/>
          <w:numId w:val="5"/>
        </w:numPr>
        <w:spacing w:after="0" w:line="240" w:lineRule="auto"/>
        <w:rPr>
          <w:color w:val="00B050"/>
        </w:rPr>
      </w:pPr>
      <w:r>
        <w:t xml:space="preserve">Survey to determine other opportunities, barriers, </w:t>
      </w:r>
      <w:r w:rsidR="00E62D11">
        <w:t>how to gain buy-in, etc</w:t>
      </w:r>
      <w:r w:rsidR="00E62D11" w:rsidRPr="00845FAC">
        <w:rPr>
          <w:color w:val="00B050"/>
        </w:rPr>
        <w:t>.</w:t>
      </w:r>
      <w:r w:rsidR="00845FAC" w:rsidRPr="00845FAC">
        <w:rPr>
          <w:color w:val="00B050"/>
        </w:rPr>
        <w:t xml:space="preserve"> Core Program items that would provide a continuous feedback mechanism for new ideas, questions, concerns. Host brainstorming, education and awareness </w:t>
      </w:r>
      <w:r w:rsidR="00845FAC" w:rsidRPr="00845FAC">
        <w:rPr>
          <w:color w:val="00B050"/>
        </w:rPr>
        <w:t>gathering opportunitie</w:t>
      </w:r>
      <w:r w:rsidR="00845FAC" w:rsidRPr="00845FAC">
        <w:rPr>
          <w:color w:val="00B050"/>
        </w:rPr>
        <w:t xml:space="preserve">s to get like minded cohorts together and innovating new ideas and solutions. </w:t>
      </w:r>
    </w:p>
    <w:p w14:paraId="733CA84D" w14:textId="59C23305" w:rsidR="00E62D11" w:rsidRDefault="00E62D11" w:rsidP="00B548A8">
      <w:pPr>
        <w:spacing w:after="0" w:line="240" w:lineRule="auto"/>
      </w:pPr>
    </w:p>
    <w:p w14:paraId="0A2C30B2" w14:textId="72F7241F" w:rsidR="00B548A8" w:rsidRDefault="00B548A8" w:rsidP="00B548A8">
      <w:pPr>
        <w:spacing w:after="0" w:line="240" w:lineRule="auto"/>
      </w:pPr>
      <w:r>
        <w:t>Emerging Questions</w:t>
      </w:r>
    </w:p>
    <w:p w14:paraId="0E31A65C" w14:textId="69D503F5" w:rsidR="00B548A8" w:rsidRDefault="00C15453" w:rsidP="00B548A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What happens after the final report? </w:t>
      </w:r>
      <w:r w:rsidR="00B548A8">
        <w:t>Who will impl</w:t>
      </w:r>
      <w:r w:rsidR="00587137">
        <w:t>ement?</w:t>
      </w:r>
    </w:p>
    <w:p w14:paraId="383E4199" w14:textId="5E7A891B" w:rsidR="00587137" w:rsidRDefault="00587137" w:rsidP="00B548A8">
      <w:pPr>
        <w:pStyle w:val="ListParagraph"/>
        <w:numPr>
          <w:ilvl w:val="0"/>
          <w:numId w:val="7"/>
        </w:numPr>
        <w:spacing w:after="0" w:line="240" w:lineRule="auto"/>
      </w:pPr>
      <w:r>
        <w:t>Should report recommendations be prioritized?</w:t>
      </w:r>
    </w:p>
    <w:p w14:paraId="63E93439" w14:textId="2C05B8EE" w:rsidR="00587137" w:rsidRDefault="00587137" w:rsidP="00587137">
      <w:pPr>
        <w:pStyle w:val="ListParagraph"/>
        <w:numPr>
          <w:ilvl w:val="0"/>
          <w:numId w:val="7"/>
        </w:numPr>
        <w:spacing w:after="0" w:line="240" w:lineRule="auto"/>
      </w:pPr>
      <w:r>
        <w:t>Is it possible to implement some of the low-hanging fruit now?</w:t>
      </w:r>
    </w:p>
    <w:p w14:paraId="72943DA7" w14:textId="790D77C1" w:rsidR="00C15453" w:rsidRDefault="00C15453" w:rsidP="00587137">
      <w:pPr>
        <w:pStyle w:val="ListParagraph"/>
        <w:numPr>
          <w:ilvl w:val="0"/>
          <w:numId w:val="7"/>
        </w:numPr>
        <w:spacing w:after="0" w:line="240" w:lineRule="auto"/>
      </w:pPr>
      <w:r>
        <w:t>Is the October/November deadline firm?</w:t>
      </w:r>
    </w:p>
    <w:p w14:paraId="14B82140" w14:textId="1D931DEC" w:rsidR="001E215A" w:rsidRDefault="001E215A" w:rsidP="00587137">
      <w:pPr>
        <w:pStyle w:val="ListParagraph"/>
        <w:numPr>
          <w:ilvl w:val="0"/>
          <w:numId w:val="7"/>
        </w:numPr>
        <w:spacing w:after="0" w:line="240" w:lineRule="auto"/>
      </w:pPr>
      <w:r>
        <w:t>Should we be estimating resources?</w:t>
      </w:r>
    </w:p>
    <w:p w14:paraId="2FEFB034" w14:textId="48D09CF6" w:rsidR="001E215A" w:rsidRDefault="001E215A" w:rsidP="0058713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Should we recommend where a </w:t>
      </w:r>
      <w:r w:rsidR="001D6498">
        <w:t>Green Research</w:t>
      </w:r>
      <w:r>
        <w:t xml:space="preserve"> program </w:t>
      </w:r>
      <w:r w:rsidR="001D6498">
        <w:t xml:space="preserve">should </w:t>
      </w:r>
      <w:r>
        <w:t>reside organizationally?</w:t>
      </w:r>
    </w:p>
    <w:sectPr w:rsidR="001E21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70F6" w14:textId="77777777" w:rsidR="0028786A" w:rsidRDefault="0028786A" w:rsidP="00587137">
      <w:pPr>
        <w:spacing w:after="0" w:line="240" w:lineRule="auto"/>
      </w:pPr>
      <w:r>
        <w:separator/>
      </w:r>
    </w:p>
  </w:endnote>
  <w:endnote w:type="continuationSeparator" w:id="0">
    <w:p w14:paraId="3B53409D" w14:textId="77777777" w:rsidR="0028786A" w:rsidRDefault="0028786A" w:rsidP="0058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570F" w14:textId="77777777" w:rsidR="0028786A" w:rsidRDefault="0028786A" w:rsidP="00587137">
      <w:pPr>
        <w:spacing w:after="0" w:line="240" w:lineRule="auto"/>
      </w:pPr>
      <w:r>
        <w:separator/>
      </w:r>
    </w:p>
  </w:footnote>
  <w:footnote w:type="continuationSeparator" w:id="0">
    <w:p w14:paraId="0D51C6DE" w14:textId="77777777" w:rsidR="0028786A" w:rsidRDefault="0028786A" w:rsidP="0058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0F3B" w14:textId="77777777" w:rsidR="00587137" w:rsidRPr="00587137" w:rsidRDefault="00587137">
    <w:pPr>
      <w:pStyle w:val="Header"/>
      <w:rPr>
        <w:b/>
        <w:bCs/>
      </w:rPr>
    </w:pPr>
    <w:r w:rsidRPr="00587137">
      <w:rPr>
        <w:b/>
        <w:bCs/>
      </w:rPr>
      <w:t>Green Research Committee – Preliminary Presentation</w:t>
    </w:r>
  </w:p>
  <w:p w14:paraId="7749F3BC" w14:textId="3216AC31" w:rsidR="00587137" w:rsidRPr="00587137" w:rsidRDefault="00587137">
    <w:pPr>
      <w:pStyle w:val="Header"/>
      <w:rPr>
        <w:b/>
        <w:bCs/>
      </w:rPr>
    </w:pPr>
    <w:r w:rsidRPr="00587137">
      <w:rPr>
        <w:b/>
        <w:bCs/>
      </w:rPr>
      <w:t xml:space="preserve">May 5,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A46"/>
    <w:multiLevelType w:val="hybridMultilevel"/>
    <w:tmpl w:val="61E6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B31BE"/>
    <w:multiLevelType w:val="hybridMultilevel"/>
    <w:tmpl w:val="0F0A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2CE6"/>
    <w:multiLevelType w:val="hybridMultilevel"/>
    <w:tmpl w:val="BC54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941A0"/>
    <w:multiLevelType w:val="hybridMultilevel"/>
    <w:tmpl w:val="D27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2115A"/>
    <w:multiLevelType w:val="hybridMultilevel"/>
    <w:tmpl w:val="DEBE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14350"/>
    <w:multiLevelType w:val="hybridMultilevel"/>
    <w:tmpl w:val="13F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B3AB0"/>
    <w:multiLevelType w:val="hybridMultilevel"/>
    <w:tmpl w:val="4FDE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59551">
    <w:abstractNumId w:val="2"/>
  </w:num>
  <w:num w:numId="2" w16cid:durableId="1440248944">
    <w:abstractNumId w:val="4"/>
  </w:num>
  <w:num w:numId="3" w16cid:durableId="192502037">
    <w:abstractNumId w:val="5"/>
  </w:num>
  <w:num w:numId="4" w16cid:durableId="1200775156">
    <w:abstractNumId w:val="6"/>
  </w:num>
  <w:num w:numId="5" w16cid:durableId="1450007754">
    <w:abstractNumId w:val="0"/>
  </w:num>
  <w:num w:numId="6" w16cid:durableId="753237238">
    <w:abstractNumId w:val="3"/>
  </w:num>
  <w:num w:numId="7" w16cid:durableId="192271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D7"/>
    <w:rsid w:val="000279AB"/>
    <w:rsid w:val="000A70B0"/>
    <w:rsid w:val="001D2131"/>
    <w:rsid w:val="001D6498"/>
    <w:rsid w:val="001E215A"/>
    <w:rsid w:val="0028786A"/>
    <w:rsid w:val="00587137"/>
    <w:rsid w:val="005A2AC0"/>
    <w:rsid w:val="005E329F"/>
    <w:rsid w:val="00607830"/>
    <w:rsid w:val="00683BB3"/>
    <w:rsid w:val="006A1BF9"/>
    <w:rsid w:val="006B5316"/>
    <w:rsid w:val="00704915"/>
    <w:rsid w:val="007522DC"/>
    <w:rsid w:val="00833047"/>
    <w:rsid w:val="00845FAC"/>
    <w:rsid w:val="008A2538"/>
    <w:rsid w:val="009729D9"/>
    <w:rsid w:val="00A32EFF"/>
    <w:rsid w:val="00AC34D0"/>
    <w:rsid w:val="00B2445B"/>
    <w:rsid w:val="00B468F3"/>
    <w:rsid w:val="00B548A8"/>
    <w:rsid w:val="00B66C41"/>
    <w:rsid w:val="00BA1A85"/>
    <w:rsid w:val="00C15453"/>
    <w:rsid w:val="00C94BAD"/>
    <w:rsid w:val="00D95D36"/>
    <w:rsid w:val="00DC72A5"/>
    <w:rsid w:val="00E319FF"/>
    <w:rsid w:val="00E43A0C"/>
    <w:rsid w:val="00E558D7"/>
    <w:rsid w:val="00E62D11"/>
    <w:rsid w:val="00E6738E"/>
    <w:rsid w:val="00E94738"/>
    <w:rsid w:val="00F25C2A"/>
    <w:rsid w:val="00F3482B"/>
    <w:rsid w:val="00F3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0CA0"/>
  <w15:chartTrackingRefBased/>
  <w15:docId w15:val="{DF60AF5D-F548-4E1A-BB6D-5DE1F916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137"/>
  </w:style>
  <w:style w:type="paragraph" w:styleId="Footer">
    <w:name w:val="footer"/>
    <w:basedOn w:val="Normal"/>
    <w:link w:val="FooterChar"/>
    <w:uiPriority w:val="99"/>
    <w:unhideWhenUsed/>
    <w:rsid w:val="0058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Neighbors, Jeremy D</dc:creator>
  <cp:keywords/>
  <dc:description/>
  <cp:lastModifiedBy>Foote, Gerard Paul</cp:lastModifiedBy>
  <cp:revision>10</cp:revision>
  <dcterms:created xsi:type="dcterms:W3CDTF">2023-06-01T16:56:00Z</dcterms:created>
  <dcterms:modified xsi:type="dcterms:W3CDTF">2023-06-02T18:54:00Z</dcterms:modified>
</cp:coreProperties>
</file>