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EA6" w14:textId="68A1145F" w:rsidR="003B7E67" w:rsidRDefault="008C3117" w:rsidP="00D602F6">
      <w:pPr>
        <w:pStyle w:val="ImagePlaceholder"/>
      </w:pPr>
      <w:r>
        <w:rPr>
          <w:noProof/>
        </w:rPr>
        <mc:AlternateContent>
          <mc:Choice Requires="wpg">
            <w:drawing>
              <wp:anchor distT="0" distB="0" distL="114300" distR="114300" simplePos="0" relativeHeight="251667456" behindDoc="1" locked="1" layoutInCell="1" allowOverlap="1" wp14:anchorId="06977A20" wp14:editId="57398B39">
                <wp:simplePos x="0" y="0"/>
                <wp:positionH relativeFrom="column">
                  <wp:posOffset>-922020</wp:posOffset>
                </wp:positionH>
                <wp:positionV relativeFrom="paragraph">
                  <wp:posOffset>-294005</wp:posOffset>
                </wp:positionV>
                <wp:extent cx="7772400" cy="100584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 name="Rectangle 1" descr="Decorative"/>
                        <wps:cNvSpPr/>
                        <wps:spPr>
                          <a:xfrm>
                            <a:off x="0" y="0"/>
                            <a:ext cx="7772400" cy="10058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descr="Decorative"/>
                        <wps:cNvSpPr/>
                        <wps:spPr>
                          <a:xfrm>
                            <a:off x="0" y="9806940"/>
                            <a:ext cx="7772400" cy="2413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85A77" w14:textId="77012C91" w:rsidR="00816F5B" w:rsidRPr="00816F5B" w:rsidRDefault="00816F5B" w:rsidP="00816F5B">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descr="Decorative"/>
                        <wps:cNvCnPr/>
                        <wps:spPr>
                          <a:xfrm>
                            <a:off x="0" y="2171700"/>
                            <a:ext cx="4398010" cy="0"/>
                          </a:xfrm>
                          <a:prstGeom prst="line">
                            <a:avLst/>
                          </a:prstGeom>
                          <a:ln w="19050">
                            <a:solidFill>
                              <a:schemeClr val="accent6">
                                <a:lumMod val="75000"/>
                              </a:schemeClr>
                            </a:solidFill>
                          </a:ln>
                        </wps:spPr>
                        <wps:style>
                          <a:lnRef idx="2">
                            <a:schemeClr val="accent6"/>
                          </a:lnRef>
                          <a:fillRef idx="0">
                            <a:schemeClr val="accent6"/>
                          </a:fillRef>
                          <a:effectRef idx="1">
                            <a:schemeClr val="accent6"/>
                          </a:effectRef>
                          <a:fontRef idx="minor">
                            <a:schemeClr val="tx1"/>
                          </a:fontRef>
                        </wps:style>
                        <wps:bodyPr/>
                      </wps:wsp>
                    </wpg:wgp>
                  </a:graphicData>
                </a:graphic>
              </wp:anchor>
            </w:drawing>
          </mc:Choice>
          <mc:Fallback>
            <w:pict>
              <v:group w14:anchorId="06977A20" id="Group 2" o:spid="_x0000_s1026" alt="&quot;&quot;" style="position:absolute;margin-left:-72.6pt;margin-top:-23.15pt;width:612pt;height:11in;z-index:-25164902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">
                <v:rect id="Rectangle 1" o:spid="_x0000_s1027" alt="Decorative"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" fillcolor="#ecf2da [665]" stroked="f" strokeweight="1pt"/>
                <v:rect id="Rectangle 3" o:spid="_x0000_s1028" alt="Decorative" style="position:absolute;top:98069;width:77724;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" fillcolor="#c8da91 [1945]" stroked="f" strokeweight="1pt">
                  <v:textbox>
                    <w:txbxContent>
                      <w:p w14:paraId="46785A77" w14:textId="77012C91" w:rsidR="00816F5B" w:rsidRPr="00816F5B" w:rsidRDefault="00816F5B" w:rsidP="00816F5B">
                        <w:pPr>
                          <w:jc w:val="center"/>
                          <w:rPr>
                            <w:lang w:val="en-AU"/>
                          </w:rPr>
                        </w:pPr>
                      </w:p>
                    </w:txbxContent>
                  </v:textbox>
                </v:rect>
                <v:line id="Straight Connector 4" o:spid="_x0000_s1029" alt="Decorative" style="position:absolute;visibility:visible;mso-wrap-style:square" from="0,21717" to="4398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" strokecolor="#7d9532 [2409]" strokeweight="1.5pt">
                  <v:stroke joinstyle="miter"/>
                </v:line>
                <w10:anchorlock/>
              </v:group>
            </w:pict>
          </mc:Fallback>
        </mc:AlternateContent>
      </w:r>
    </w:p>
    <w:tbl>
      <w:tblPr>
        <w:tblW w:w="5000" w:type="pct"/>
        <w:tblLayout w:type="fixed"/>
        <w:tblCellMar>
          <w:left w:w="0" w:type="dxa"/>
          <w:right w:w="115" w:type="dxa"/>
        </w:tblCellMar>
        <w:tblLook w:val="04A0" w:firstRow="1" w:lastRow="0" w:firstColumn="1" w:lastColumn="0" w:noHBand="0" w:noVBand="1"/>
        <w:tblDescription w:val="Header layout table"/>
      </w:tblPr>
      <w:tblGrid>
        <w:gridCol w:w="5850"/>
        <w:gridCol w:w="1350"/>
        <w:gridCol w:w="2160"/>
      </w:tblGrid>
      <w:tr w:rsidR="00FE2A3C" w:rsidRPr="00DE75C1" w14:paraId="7D0BDE38" w14:textId="77777777" w:rsidTr="522EC9A3">
        <w:trPr>
          <w:trHeight w:val="180"/>
        </w:trPr>
        <w:tc>
          <w:tcPr>
            <w:tcW w:w="3125" w:type="pct"/>
            <w:vMerge w:val="restart"/>
          </w:tcPr>
          <w:p w14:paraId="429C0782" w14:textId="6C7959F4" w:rsidR="00FE2A3C" w:rsidRPr="006821FE" w:rsidRDefault="00FC73FA" w:rsidP="006821FE">
            <w:pPr>
              <w:pStyle w:val="Heading1"/>
            </w:pPr>
            <w:r>
              <w:rPr>
                <w:caps w:val="0"/>
              </w:rPr>
              <w:t>Resilience iCAP Team Meeting</w:t>
            </w:r>
          </w:p>
          <w:p w14:paraId="4F74A0D5" w14:textId="28F19094" w:rsidR="00FE2A3C" w:rsidRPr="00DE75C1" w:rsidRDefault="00FE2A3C" w:rsidP="00FE2A3C">
            <w:pPr>
              <w:pStyle w:val="MeetingInfo"/>
              <w:rPr>
                <w:color w:val="auto"/>
              </w:rPr>
            </w:pPr>
          </w:p>
        </w:tc>
        <w:tc>
          <w:tcPr>
            <w:tcW w:w="721" w:type="pct"/>
          </w:tcPr>
          <w:p w14:paraId="62C78C9B" w14:textId="379005D8" w:rsidR="00FE2A3C" w:rsidRPr="00FA36BB" w:rsidRDefault="00000000" w:rsidP="00FA36BB">
            <w:pPr>
              <w:pStyle w:val="Heading2"/>
            </w:pPr>
            <w:sdt>
              <w:sdtPr>
                <w:id w:val="-860439864"/>
                <w:placeholder>
                  <w:docPart w:val="DCE5692825A52C4FB5BFC84FCAAD6427"/>
                </w:placeholder>
                <w:temporary/>
                <w:showingPlcHdr/>
                <w15:appearance w15:val="hidden"/>
              </w:sdtPr>
              <w:sdtContent>
                <w:r w:rsidR="00FE2A3C" w:rsidRPr="00FA36BB">
                  <w:t>Location:</w:t>
                </w:r>
              </w:sdtContent>
            </w:sdt>
          </w:p>
        </w:tc>
        <w:tc>
          <w:tcPr>
            <w:tcW w:w="1154" w:type="pct"/>
          </w:tcPr>
          <w:p w14:paraId="484AEA50" w14:textId="217663F2" w:rsidR="00FE2A3C" w:rsidRPr="00DE75C1" w:rsidRDefault="00000000" w:rsidP="008C3117">
            <w:sdt>
              <w:sdtPr>
                <w:id w:val="-713431032"/>
                <w:placeholder>
                  <w:docPart w:val="15DEA479BA2F40FE93C9D8EFF5C50180"/>
                </w:placeholder>
                <w15:appearance w15:val="hidden"/>
              </w:sdtPr>
              <w:sdtContent>
                <w:r w:rsidR="11932246">
                  <w:t>Microsoft Teams</w:t>
                </w:r>
              </w:sdtContent>
            </w:sdt>
            <w:r w:rsidR="008C3117">
              <w:t xml:space="preserve"> </w:t>
            </w:r>
          </w:p>
        </w:tc>
      </w:tr>
      <w:tr w:rsidR="00FE2A3C" w:rsidRPr="00C2798A" w14:paraId="79378DF3" w14:textId="77777777" w:rsidTr="522EC9A3">
        <w:trPr>
          <w:trHeight w:val="270"/>
        </w:trPr>
        <w:tc>
          <w:tcPr>
            <w:tcW w:w="3125" w:type="pct"/>
            <w:vMerge/>
          </w:tcPr>
          <w:p w14:paraId="78225928" w14:textId="77777777" w:rsidR="00FE2A3C" w:rsidRPr="007464DE" w:rsidRDefault="00FE2A3C" w:rsidP="00FE2A3C">
            <w:pPr>
              <w:pStyle w:val="Heading1"/>
            </w:pPr>
          </w:p>
        </w:tc>
        <w:tc>
          <w:tcPr>
            <w:tcW w:w="721" w:type="pct"/>
          </w:tcPr>
          <w:p w14:paraId="58C34845" w14:textId="0062EABD" w:rsidR="00FE2A3C" w:rsidRPr="002C0E4D" w:rsidRDefault="00000000" w:rsidP="00FA36BB">
            <w:pPr>
              <w:pStyle w:val="Heading2"/>
            </w:pPr>
            <w:sdt>
              <w:sdtPr>
                <w:id w:val="493453970"/>
                <w:placeholder>
                  <w:docPart w:val="65C545B13BC75144BD5808F4A2A229BC"/>
                </w:placeholder>
                <w:temporary/>
                <w:showingPlcHdr/>
                <w15:appearance w15:val="hidden"/>
              </w:sdtPr>
              <w:sdtContent>
                <w:r w:rsidR="00FE2A3C" w:rsidRPr="002C0E4D">
                  <w:t>Date:</w:t>
                </w:r>
              </w:sdtContent>
            </w:sdt>
          </w:p>
        </w:tc>
        <w:tc>
          <w:tcPr>
            <w:tcW w:w="1154" w:type="pct"/>
          </w:tcPr>
          <w:p w14:paraId="56B858E8" w14:textId="7B21F429" w:rsidR="00FE2A3C" w:rsidRPr="00DE75C1" w:rsidRDefault="00000000" w:rsidP="008C3117">
            <w:sdt>
              <w:sdtPr>
                <w:id w:val="-389194230"/>
                <w:placeholder>
                  <w:docPart w:val="535086C0D5C444FA80BB718EFDFFF12B"/>
                </w:placeholder>
                <w15:appearance w15:val="hidden"/>
              </w:sdtPr>
              <w:sdtContent>
                <w:r w:rsidR="4C0E233A">
                  <w:t>10/20</w:t>
                </w:r>
                <w:r w:rsidR="35F11074">
                  <w:t>/</w:t>
                </w:r>
                <w:r w:rsidR="4C0E233A">
                  <w:t>23</w:t>
                </w:r>
              </w:sdtContent>
            </w:sdt>
          </w:p>
        </w:tc>
      </w:tr>
      <w:tr w:rsidR="00FE2A3C" w:rsidRPr="00C2798A" w14:paraId="0D6F0E62" w14:textId="77777777" w:rsidTr="522EC9A3">
        <w:trPr>
          <w:trHeight w:val="360"/>
        </w:trPr>
        <w:tc>
          <w:tcPr>
            <w:tcW w:w="3125" w:type="pct"/>
            <w:vMerge/>
          </w:tcPr>
          <w:p w14:paraId="4B58FE68" w14:textId="3A601CE5" w:rsidR="00FE2A3C" w:rsidRPr="00C2798A" w:rsidRDefault="00FE2A3C" w:rsidP="00FE2A3C">
            <w:pPr>
              <w:pStyle w:val="MeetingInfo"/>
            </w:pPr>
          </w:p>
        </w:tc>
        <w:tc>
          <w:tcPr>
            <w:tcW w:w="721" w:type="pct"/>
          </w:tcPr>
          <w:p w14:paraId="41745F53" w14:textId="69A2B888" w:rsidR="00FE2A3C" w:rsidRPr="00DE75C1" w:rsidRDefault="00000000" w:rsidP="00FA36BB">
            <w:pPr>
              <w:pStyle w:val="Heading2"/>
            </w:pPr>
            <w:sdt>
              <w:sdtPr>
                <w:id w:val="784001095"/>
                <w:placeholder>
                  <w:docPart w:val="8EC2540FC4BF0B438A3435BBB02ED8FC"/>
                </w:placeholder>
                <w:temporary/>
                <w:showingPlcHdr/>
                <w15:appearance w15:val="hidden"/>
              </w:sdtPr>
              <w:sdtContent>
                <w:r w:rsidR="00FE2A3C" w:rsidRPr="00DE75C1">
                  <w:t>Time:</w:t>
                </w:r>
              </w:sdtContent>
            </w:sdt>
          </w:p>
        </w:tc>
        <w:tc>
          <w:tcPr>
            <w:tcW w:w="1154" w:type="pct"/>
          </w:tcPr>
          <w:p w14:paraId="3024C38F" w14:textId="1169C8B0" w:rsidR="00FE2A3C" w:rsidRPr="00DE75C1" w:rsidRDefault="00000000" w:rsidP="008C3117">
            <w:sdt>
              <w:sdtPr>
                <w:id w:val="1542551044"/>
                <w:placeholder>
                  <w:docPart w:val="C40BEF3BAF9545039136553D890F5AAC"/>
                </w:placeholder>
                <w15:appearance w15:val="hidden"/>
              </w:sdtPr>
              <w:sdtContent>
                <w:r w:rsidR="6691408A">
                  <w:t>9:00 a.m.</w:t>
                </w:r>
              </w:sdtContent>
            </w:sdt>
            <w:r w:rsidR="008C3117">
              <w:t xml:space="preserve"> </w:t>
            </w:r>
          </w:p>
        </w:tc>
      </w:tr>
      <w:tr w:rsidR="00FE2A3C" w:rsidRPr="00C2798A" w14:paraId="6F9C0949" w14:textId="77777777" w:rsidTr="522EC9A3">
        <w:trPr>
          <w:trHeight w:val="360"/>
        </w:trPr>
        <w:tc>
          <w:tcPr>
            <w:tcW w:w="3125" w:type="pct"/>
            <w:vMerge/>
          </w:tcPr>
          <w:p w14:paraId="78877960" w14:textId="2DA9EF9A" w:rsidR="00FE2A3C" w:rsidRPr="00C2798A" w:rsidRDefault="00FE2A3C" w:rsidP="00FE2A3C">
            <w:pPr>
              <w:pStyle w:val="MeetingInfo"/>
            </w:pPr>
          </w:p>
        </w:tc>
        <w:tc>
          <w:tcPr>
            <w:tcW w:w="721" w:type="pct"/>
          </w:tcPr>
          <w:p w14:paraId="7FB40F0A" w14:textId="503F1208" w:rsidR="00FE2A3C" w:rsidRPr="00DE75C1" w:rsidRDefault="00000000" w:rsidP="00FA36BB">
            <w:pPr>
              <w:pStyle w:val="Heading2"/>
            </w:pPr>
            <w:sdt>
              <w:sdtPr>
                <w:id w:val="-1643179864"/>
                <w:placeholder>
                  <w:docPart w:val="9131EA08F5B7B54484097D446D69E599"/>
                </w:placeholder>
                <w:temporary/>
                <w:showingPlcHdr/>
                <w15:appearance w15:val="hidden"/>
              </w:sdtPr>
              <w:sdtContent>
                <w:r w:rsidR="00FE2A3C" w:rsidRPr="00DE75C1">
                  <w:t>Facilitator:</w:t>
                </w:r>
              </w:sdtContent>
            </w:sdt>
          </w:p>
        </w:tc>
        <w:tc>
          <w:tcPr>
            <w:tcW w:w="1154" w:type="pct"/>
          </w:tcPr>
          <w:p w14:paraId="0048456D" w14:textId="0AC4F89E" w:rsidR="00FE2A3C" w:rsidRPr="00DE75C1" w:rsidRDefault="2D72B277" w:rsidP="008C3117">
            <w:r>
              <w:t>Claire Keating</w:t>
            </w:r>
          </w:p>
        </w:tc>
      </w:tr>
      <w:tr w:rsidR="00FE2A3C" w:rsidRPr="00C2798A" w14:paraId="79A34FB8" w14:textId="77777777" w:rsidTr="522EC9A3">
        <w:trPr>
          <w:trHeight w:val="360"/>
        </w:trPr>
        <w:tc>
          <w:tcPr>
            <w:tcW w:w="3125" w:type="pct"/>
            <w:vMerge/>
          </w:tcPr>
          <w:p w14:paraId="501D398B" w14:textId="26093534" w:rsidR="00FE2A3C" w:rsidRPr="00C2798A" w:rsidRDefault="00FE2A3C" w:rsidP="00FE2A3C">
            <w:pPr>
              <w:pStyle w:val="MeetingInfo"/>
            </w:pPr>
          </w:p>
        </w:tc>
        <w:tc>
          <w:tcPr>
            <w:tcW w:w="721" w:type="pct"/>
          </w:tcPr>
          <w:p w14:paraId="15FBF1E5" w14:textId="1BCE311E" w:rsidR="00FE2A3C" w:rsidRPr="00DE75C1" w:rsidRDefault="00FE2A3C" w:rsidP="00FA36BB">
            <w:pPr>
              <w:pStyle w:val="Heading2"/>
            </w:pPr>
          </w:p>
        </w:tc>
        <w:tc>
          <w:tcPr>
            <w:tcW w:w="1154" w:type="pct"/>
          </w:tcPr>
          <w:p w14:paraId="0C3573AC" w14:textId="17C81DA6" w:rsidR="00FE2A3C" w:rsidRPr="00DE75C1" w:rsidRDefault="00FE2A3C" w:rsidP="00FA36BB"/>
        </w:tc>
      </w:tr>
      <w:tr w:rsidR="00FE2A3C" w:rsidRPr="00C2798A" w14:paraId="3255887B" w14:textId="77777777" w:rsidTr="522EC9A3">
        <w:trPr>
          <w:trHeight w:val="492"/>
        </w:trPr>
        <w:tc>
          <w:tcPr>
            <w:tcW w:w="3125" w:type="pct"/>
            <w:vMerge/>
          </w:tcPr>
          <w:p w14:paraId="1B8BBE8E" w14:textId="77777777" w:rsidR="00FE2A3C" w:rsidRDefault="00FE2A3C" w:rsidP="00FE2A3C">
            <w:pPr>
              <w:pStyle w:val="MeetingInfo"/>
            </w:pPr>
          </w:p>
        </w:tc>
        <w:tc>
          <w:tcPr>
            <w:tcW w:w="721" w:type="pct"/>
          </w:tcPr>
          <w:p w14:paraId="5B1A1597" w14:textId="77777777" w:rsidR="00FE2A3C" w:rsidRPr="00FA36BB" w:rsidRDefault="00FE2A3C" w:rsidP="00FA36BB">
            <w:pPr>
              <w:pStyle w:val="Heading2"/>
            </w:pPr>
          </w:p>
        </w:tc>
        <w:tc>
          <w:tcPr>
            <w:tcW w:w="1154" w:type="pct"/>
          </w:tcPr>
          <w:p w14:paraId="12BB310D" w14:textId="5024B4EF" w:rsidR="00FE2A3C" w:rsidRPr="00AB57A2" w:rsidRDefault="00FE2A3C" w:rsidP="00FA36BB"/>
        </w:tc>
      </w:tr>
    </w:tbl>
    <w:p w14:paraId="4FB0FF46" w14:textId="77777777" w:rsidR="00FC73FA" w:rsidRPr="00FC73FA" w:rsidRDefault="00FC73FA" w:rsidP="00FC73FA">
      <w:pPr>
        <w:pStyle w:val="ListNumber"/>
        <w:numPr>
          <w:ilvl w:val="0"/>
          <w:numId w:val="0"/>
        </w:numPr>
        <w:ind w:left="360"/>
      </w:pPr>
    </w:p>
    <w:p w14:paraId="713FFE6B" w14:textId="1198CB27" w:rsidR="00B25F5C" w:rsidRDefault="00B25F5C" w:rsidP="00B25F5C">
      <w:pPr>
        <w:pStyle w:val="ListNumber"/>
        <w:numPr>
          <w:ilvl w:val="0"/>
          <w:numId w:val="0"/>
        </w:numPr>
        <w:ind w:left="360" w:hanging="360"/>
      </w:pPr>
      <w:r>
        <w:t>Meeting Start Time: 9:06pm</w:t>
      </w:r>
    </w:p>
    <w:p w14:paraId="3B48ACF8" w14:textId="32152BD9" w:rsidR="00B25F5C" w:rsidRDefault="00B25F5C" w:rsidP="00B25F5C">
      <w:pPr>
        <w:pStyle w:val="ListNumber"/>
        <w:numPr>
          <w:ilvl w:val="0"/>
          <w:numId w:val="0"/>
        </w:numPr>
        <w:ind w:left="360" w:hanging="360"/>
      </w:pPr>
      <w:r>
        <w:t xml:space="preserve">Attendees: Morgan White, Warren Lavey, Miriam Keep, Linda </w:t>
      </w:r>
      <w:proofErr w:type="spellStart"/>
      <w:r>
        <w:t>Derhak</w:t>
      </w:r>
      <w:proofErr w:type="spellEnd"/>
      <w:r>
        <w:t>, Carena Van Riper, Cheryl Bicknell, Scott Tess, Jennifer Fraterrigo</w:t>
      </w:r>
    </w:p>
    <w:p w14:paraId="07A0B7C1" w14:textId="4863E4AD" w:rsidR="00655F2F" w:rsidRPr="000D1AB2" w:rsidRDefault="00EA0DD2" w:rsidP="522EC9A3">
      <w:pPr>
        <w:pStyle w:val="ListNumber"/>
      </w:pPr>
      <w:r>
        <w:rPr>
          <w:rFonts w:eastAsiaTheme="majorEastAsia"/>
        </w:rPr>
        <w:t>Welcome from Chair, Morgan White</w:t>
      </w:r>
    </w:p>
    <w:p w14:paraId="5D9C4838" w14:textId="72158BF7" w:rsidR="00133C8A" w:rsidRPr="0023063B" w:rsidRDefault="00EA0DD2" w:rsidP="000D1AB2">
      <w:pPr>
        <w:pStyle w:val="ListNumber"/>
      </w:pPr>
      <w:r>
        <w:rPr>
          <w:rFonts w:eastAsiaTheme="majorEastAsia"/>
        </w:rPr>
        <w:t>Introductions of team members</w:t>
      </w:r>
    </w:p>
    <w:p w14:paraId="23471DEE" w14:textId="15DEB8DA" w:rsidR="00355AC4" w:rsidRDefault="00EA0DD2" w:rsidP="00355AC4">
      <w:pPr>
        <w:pStyle w:val="ListNumber"/>
        <w:rPr>
          <w:rStyle w:val="Hyperlink"/>
        </w:rPr>
      </w:pPr>
      <w:r>
        <w:t xml:space="preserve">Charge Letter Tasks: </w:t>
      </w:r>
      <w:hyperlink r:id="rId8">
        <w:r w:rsidRPr="005E56A4">
          <w:rPr>
            <w:rStyle w:val="Hyperlink"/>
          </w:rPr>
          <w:t>Resilience Team Charge Letter</w:t>
        </w:r>
      </w:hyperlink>
    </w:p>
    <w:p w14:paraId="186BD4BD" w14:textId="3349ED66" w:rsidR="00355AC4" w:rsidRPr="00355AC4" w:rsidRDefault="00355AC4" w:rsidP="00355AC4">
      <w:pPr>
        <w:pStyle w:val="ListParagraph"/>
        <w:numPr>
          <w:ilvl w:val="0"/>
          <w:numId w:val="14"/>
        </w:numPr>
        <w:rPr>
          <w:rFonts w:asciiTheme="minorHAnsi" w:hAnsiTheme="minorHAnsi"/>
          <w:b/>
          <w:color w:val="546421" w:themeColor="accent6" w:themeShade="80"/>
        </w:rPr>
      </w:pPr>
      <w:r w:rsidRPr="00355AC4">
        <w:rPr>
          <w:rFonts w:asciiTheme="minorHAnsi" w:hAnsiTheme="minorHAnsi"/>
          <w:b/>
          <w:color w:val="546421" w:themeColor="accent6" w:themeShade="80"/>
        </w:rPr>
        <w:t xml:space="preserve">Chair shared the </w:t>
      </w:r>
      <w:proofErr w:type="spellStart"/>
      <w:r w:rsidRPr="00355AC4">
        <w:rPr>
          <w:rFonts w:asciiTheme="minorHAnsi" w:hAnsiTheme="minorHAnsi"/>
          <w:b/>
          <w:color w:val="546421" w:themeColor="accent6" w:themeShade="80"/>
        </w:rPr>
        <w:t>iCAP</w:t>
      </w:r>
      <w:proofErr w:type="spellEnd"/>
      <w:r w:rsidRPr="00355AC4">
        <w:rPr>
          <w:rFonts w:asciiTheme="minorHAnsi" w:hAnsiTheme="minorHAnsi"/>
          <w:b/>
          <w:color w:val="546421" w:themeColor="accent6" w:themeShade="80"/>
        </w:rPr>
        <w:t xml:space="preserve"> Resilience list of tasks from the charge letter.</w:t>
      </w:r>
    </w:p>
    <w:p w14:paraId="7837BDE9" w14:textId="6BD20AD9" w:rsidR="00355AC4" w:rsidRPr="00355AC4" w:rsidRDefault="00355AC4" w:rsidP="00355AC4">
      <w:pPr>
        <w:pStyle w:val="ListParagraph"/>
        <w:numPr>
          <w:ilvl w:val="0"/>
          <w:numId w:val="14"/>
        </w:numPr>
        <w:rPr>
          <w:rFonts w:asciiTheme="minorHAnsi" w:hAnsiTheme="minorHAnsi"/>
          <w:b/>
          <w:color w:val="546421" w:themeColor="accent6" w:themeShade="80"/>
        </w:rPr>
      </w:pPr>
      <w:r w:rsidRPr="00355AC4">
        <w:rPr>
          <w:rFonts w:asciiTheme="minorHAnsi" w:hAnsiTheme="minorHAnsi"/>
          <w:b/>
          <w:color w:val="546421" w:themeColor="accent6" w:themeShade="80"/>
        </w:rPr>
        <w:t>Charge letter contains objectives and a priority list.</w:t>
      </w:r>
    </w:p>
    <w:p w14:paraId="67DE6143" w14:textId="22583D81" w:rsidR="00355AC4" w:rsidRPr="00355AC4" w:rsidRDefault="00355AC4" w:rsidP="00355AC4">
      <w:pPr>
        <w:pStyle w:val="ListParagraph"/>
        <w:numPr>
          <w:ilvl w:val="0"/>
          <w:numId w:val="14"/>
        </w:numPr>
        <w:rPr>
          <w:rFonts w:asciiTheme="minorHAnsi" w:hAnsiTheme="minorHAnsi"/>
          <w:b/>
          <w:color w:val="546421" w:themeColor="accent6" w:themeShade="80"/>
        </w:rPr>
      </w:pPr>
      <w:r w:rsidRPr="00355AC4">
        <w:rPr>
          <w:rFonts w:asciiTheme="minorHAnsi" w:hAnsiTheme="minorHAnsi"/>
          <w:b/>
          <w:color w:val="546421" w:themeColor="accent6" w:themeShade="80"/>
        </w:rPr>
        <w:t xml:space="preserve">Chair </w:t>
      </w:r>
      <w:r w:rsidR="00F42F2A">
        <w:rPr>
          <w:rFonts w:asciiTheme="minorHAnsi" w:hAnsiTheme="minorHAnsi"/>
          <w:b/>
          <w:color w:val="546421" w:themeColor="accent6" w:themeShade="80"/>
        </w:rPr>
        <w:t>recommends</w:t>
      </w:r>
      <w:r w:rsidRPr="00355AC4">
        <w:rPr>
          <w:rFonts w:asciiTheme="minorHAnsi" w:hAnsiTheme="minorHAnsi"/>
          <w:b/>
          <w:color w:val="546421" w:themeColor="accent6" w:themeShade="80"/>
        </w:rPr>
        <w:t xml:space="preserve"> all team members to read </w:t>
      </w:r>
      <w:proofErr w:type="spellStart"/>
      <w:r w:rsidRPr="00355AC4">
        <w:rPr>
          <w:rFonts w:asciiTheme="minorHAnsi" w:hAnsiTheme="minorHAnsi"/>
          <w:b/>
          <w:color w:val="546421" w:themeColor="accent6" w:themeShade="80"/>
        </w:rPr>
        <w:t>iCAP</w:t>
      </w:r>
      <w:proofErr w:type="spellEnd"/>
      <w:r w:rsidRPr="00355AC4">
        <w:rPr>
          <w:rFonts w:asciiTheme="minorHAnsi" w:hAnsiTheme="minorHAnsi"/>
          <w:b/>
          <w:color w:val="546421" w:themeColor="accent6" w:themeShade="80"/>
        </w:rPr>
        <w:t xml:space="preserve"> Resilience Chapter.</w:t>
      </w:r>
    </w:p>
    <w:p w14:paraId="4A38D73D" w14:textId="65596917" w:rsidR="00355AC4" w:rsidRPr="00355AC4" w:rsidRDefault="00355AC4" w:rsidP="00355AC4">
      <w:pPr>
        <w:pStyle w:val="ListParagraph"/>
        <w:numPr>
          <w:ilvl w:val="0"/>
          <w:numId w:val="14"/>
        </w:numPr>
      </w:pPr>
      <w:r w:rsidRPr="00355AC4">
        <w:rPr>
          <w:rFonts w:asciiTheme="minorHAnsi" w:hAnsiTheme="minorHAnsi"/>
          <w:b/>
          <w:color w:val="546421" w:themeColor="accent6" w:themeShade="80"/>
        </w:rPr>
        <w:t>Not only does the team push for recommendations, but also facilitate these recommendations.</w:t>
      </w:r>
    </w:p>
    <w:p w14:paraId="4EC32403" w14:textId="2C30CC25" w:rsidR="00355AC4" w:rsidRPr="00F42F2A" w:rsidRDefault="00355AC4" w:rsidP="00355AC4">
      <w:pPr>
        <w:pStyle w:val="ListParagraph"/>
        <w:numPr>
          <w:ilvl w:val="0"/>
          <w:numId w:val="14"/>
        </w:numPr>
      </w:pPr>
      <w:r>
        <w:rPr>
          <w:rFonts w:asciiTheme="minorHAnsi" w:hAnsiTheme="minorHAnsi"/>
          <w:b/>
          <w:color w:val="546421" w:themeColor="accent6" w:themeShade="80"/>
        </w:rPr>
        <w:t xml:space="preserve">Think about the next </w:t>
      </w:r>
      <w:proofErr w:type="spellStart"/>
      <w:r>
        <w:rPr>
          <w:rFonts w:asciiTheme="minorHAnsi" w:hAnsiTheme="minorHAnsi"/>
          <w:b/>
          <w:color w:val="546421" w:themeColor="accent6" w:themeShade="80"/>
        </w:rPr>
        <w:t>iCAP</w:t>
      </w:r>
      <w:proofErr w:type="spellEnd"/>
      <w:r>
        <w:rPr>
          <w:rFonts w:asciiTheme="minorHAnsi" w:hAnsiTheme="minorHAnsi"/>
          <w:b/>
          <w:color w:val="546421" w:themeColor="accent6" w:themeShade="80"/>
        </w:rPr>
        <w:t xml:space="preserve"> 2025 for </w:t>
      </w:r>
      <w:r w:rsidR="00F42F2A">
        <w:rPr>
          <w:rFonts w:asciiTheme="minorHAnsi" w:hAnsiTheme="minorHAnsi"/>
          <w:b/>
          <w:color w:val="546421" w:themeColor="accent6" w:themeShade="80"/>
        </w:rPr>
        <w:t>Resilience.</w:t>
      </w:r>
    </w:p>
    <w:p w14:paraId="749A5D5C" w14:textId="553BD8F0" w:rsidR="00F42F2A" w:rsidRPr="00355AC4" w:rsidRDefault="00F42F2A" w:rsidP="00355AC4">
      <w:pPr>
        <w:pStyle w:val="ListParagraph"/>
        <w:numPr>
          <w:ilvl w:val="0"/>
          <w:numId w:val="14"/>
        </w:numPr>
      </w:pPr>
      <w:r>
        <w:rPr>
          <w:rFonts w:asciiTheme="minorHAnsi" w:hAnsiTheme="minorHAnsi"/>
          <w:b/>
          <w:color w:val="546421" w:themeColor="accent6" w:themeShade="80"/>
        </w:rPr>
        <w:t>Meeting notes and recordings will be attached, and team members can invite guests to speak at our meeting.</w:t>
      </w:r>
    </w:p>
    <w:p w14:paraId="00E13E43" w14:textId="77777777" w:rsidR="00EA0DD2" w:rsidRPr="00EA0DD2" w:rsidRDefault="00EA0DD2" w:rsidP="00EA0DD2"/>
    <w:p w14:paraId="3E610D5B" w14:textId="562DD0E1" w:rsidR="00EA0DD2" w:rsidRDefault="00EA0DD2" w:rsidP="0005417C">
      <w:pPr>
        <w:pStyle w:val="ListNumber2"/>
      </w:pPr>
      <w:r>
        <w:t xml:space="preserve">Read the Resilience Chapter: </w:t>
      </w:r>
      <w:hyperlink r:id="rId9" w:history="1">
        <w:r w:rsidR="005E56A4" w:rsidRPr="005E56A4">
          <w:rPr>
            <w:rStyle w:val="Hyperlink"/>
            <w:color w:val="000000" w:themeColor="text1"/>
          </w:rPr>
          <w:t>https://icap.sustainability.illinois.edu/files/project/5293/iCAP-2020-FINAL-WEB.pdf</w:t>
        </w:r>
      </w:hyperlink>
      <w:r w:rsidR="005E56A4" w:rsidRPr="005E56A4">
        <w:t xml:space="preserve"> </w:t>
      </w:r>
    </w:p>
    <w:p w14:paraId="789E7744" w14:textId="77777777" w:rsidR="005E56A4" w:rsidRDefault="005E56A4" w:rsidP="0005417C">
      <w:pPr>
        <w:pStyle w:val="ListNumber2"/>
      </w:pPr>
      <w:r>
        <w:t>View Resilience objectives:</w:t>
      </w:r>
    </w:p>
    <w:p w14:paraId="6B7D0778" w14:textId="77777777" w:rsidR="005E56A4" w:rsidRPr="005E56A4" w:rsidRDefault="00000000" w:rsidP="005E56A4">
      <w:pPr>
        <w:spacing w:before="240" w:after="240"/>
        <w:rPr>
          <w:rFonts w:ascii="Arial" w:eastAsia="Times New Roman" w:hAnsi="Arial" w:cs="Arial"/>
          <w:kern w:val="0"/>
          <w:szCs w:val="24"/>
          <w:lang w:eastAsia="en-US"/>
        </w:rPr>
      </w:pPr>
      <w:hyperlink r:id="rId10" w:history="1">
        <w:r w:rsidR="005E56A4" w:rsidRPr="005E56A4">
          <w:rPr>
            <w:rFonts w:ascii="Arial" w:eastAsia="Times New Roman" w:hAnsi="Arial" w:cs="Arial"/>
            <w:kern w:val="0"/>
            <w:szCs w:val="24"/>
            <w:u w:val="single"/>
            <w:lang w:eastAsia="en-US"/>
          </w:rPr>
          <w:t>8.1 Develop a coordinated urban biodiversity master plan by FY24 to make the Champaign, Urbana, Savoy, and campus metro area a model for biodiversity.</w:t>
        </w:r>
      </w:hyperlink>
    </w:p>
    <w:p w14:paraId="36948932" w14:textId="77777777" w:rsidR="005E56A4" w:rsidRDefault="00000000" w:rsidP="005E56A4">
      <w:pPr>
        <w:spacing w:before="240" w:after="240"/>
        <w:rPr>
          <w:rFonts w:ascii="Arial" w:eastAsia="Times New Roman" w:hAnsi="Arial" w:cs="Arial"/>
          <w:kern w:val="0"/>
          <w:szCs w:val="24"/>
          <w:u w:val="single"/>
          <w:lang w:eastAsia="en-US"/>
        </w:rPr>
      </w:pPr>
      <w:hyperlink r:id="rId11" w:history="1">
        <w:r w:rsidR="005E56A4" w:rsidRPr="005E56A4">
          <w:rPr>
            <w:rFonts w:ascii="Arial" w:eastAsia="Times New Roman" w:hAnsi="Arial" w:cs="Arial"/>
            <w:kern w:val="0"/>
            <w:szCs w:val="24"/>
            <w:u w:val="single"/>
            <w:lang w:eastAsia="en-US"/>
          </w:rPr>
          <w:t>8.2 Coordinate rainwater management plans for the entire urbanized areas of Champaign, Urbana, Savoy, and the university. Starting in FY21, share the total number of green infrastructure locations on the iCAP Portal on an annual basis.</w:t>
        </w:r>
      </w:hyperlink>
    </w:p>
    <w:p w14:paraId="664E90F2" w14:textId="5BE41E3B" w:rsidR="000C44C5" w:rsidRPr="000C44C5" w:rsidRDefault="000C44C5" w:rsidP="000C44C5">
      <w:pPr>
        <w:pStyle w:val="ListParagraph"/>
        <w:numPr>
          <w:ilvl w:val="0"/>
          <w:numId w:val="15"/>
        </w:numPr>
        <w:spacing w:before="240" w:after="240"/>
        <w:rPr>
          <w:rFonts w:ascii="Arial" w:eastAsia="Times New Roman" w:hAnsi="Arial" w:cs="Arial"/>
          <w:kern w:val="0"/>
          <w:szCs w:val="24"/>
          <w:lang w:eastAsia="en-US"/>
        </w:rPr>
      </w:pPr>
      <w:r w:rsidRPr="000C44C5">
        <w:rPr>
          <w:rFonts w:ascii="Arial" w:eastAsia="Times New Roman" w:hAnsi="Arial" w:cs="Arial"/>
          <w:kern w:val="0"/>
          <w:szCs w:val="24"/>
          <w:lang w:eastAsia="en-US"/>
        </w:rPr>
        <w:t>Both cities have a stormwater management plan and campus is beginning to plan their own stormwater management plan.</w:t>
      </w:r>
    </w:p>
    <w:p w14:paraId="210695FC" w14:textId="074B51FC" w:rsidR="000C44C5" w:rsidRPr="000C44C5" w:rsidRDefault="000C44C5" w:rsidP="000C44C5">
      <w:pPr>
        <w:pStyle w:val="ListParagraph"/>
        <w:numPr>
          <w:ilvl w:val="0"/>
          <w:numId w:val="15"/>
        </w:numPr>
        <w:spacing w:before="240" w:after="240"/>
        <w:rPr>
          <w:rFonts w:ascii="Arial" w:eastAsia="Times New Roman" w:hAnsi="Arial" w:cs="Arial"/>
          <w:kern w:val="0"/>
          <w:szCs w:val="24"/>
          <w:lang w:eastAsia="en-US"/>
        </w:rPr>
      </w:pPr>
      <w:r w:rsidRPr="000C44C5">
        <w:rPr>
          <w:rFonts w:ascii="Arial" w:eastAsia="Times New Roman" w:hAnsi="Arial" w:cs="Arial"/>
          <w:kern w:val="0"/>
          <w:szCs w:val="24"/>
          <w:lang w:eastAsia="en-US"/>
        </w:rPr>
        <w:t>Warren Lavey mentions that we should encourage each entity (Champaign, Urbana Savoy, Campus) to work together to make sure that our plans are aligned.</w:t>
      </w:r>
    </w:p>
    <w:p w14:paraId="3B6489BA" w14:textId="623BFF18" w:rsidR="000C44C5" w:rsidRPr="000C44C5" w:rsidRDefault="000C44C5" w:rsidP="000C44C5">
      <w:pPr>
        <w:pStyle w:val="ListParagraph"/>
        <w:numPr>
          <w:ilvl w:val="0"/>
          <w:numId w:val="15"/>
        </w:numPr>
        <w:spacing w:before="240" w:after="240"/>
        <w:rPr>
          <w:rFonts w:ascii="Arial" w:eastAsia="Times New Roman" w:hAnsi="Arial" w:cs="Arial"/>
          <w:kern w:val="0"/>
          <w:szCs w:val="24"/>
          <w:lang w:eastAsia="en-US"/>
        </w:rPr>
      </w:pPr>
      <w:r w:rsidRPr="000C44C5">
        <w:rPr>
          <w:rFonts w:ascii="Arial" w:eastAsia="Times New Roman" w:hAnsi="Arial" w:cs="Arial"/>
          <w:kern w:val="0"/>
          <w:szCs w:val="24"/>
          <w:lang w:eastAsia="en-US"/>
        </w:rPr>
        <w:lastRenderedPageBreak/>
        <w:t>Morgan White mentions that there is some contention between each municipality about how to manage rainwater.</w:t>
      </w:r>
    </w:p>
    <w:p w14:paraId="7B600DB7" w14:textId="77777777" w:rsidR="005E56A4" w:rsidRDefault="00000000" w:rsidP="005E56A4">
      <w:pPr>
        <w:spacing w:before="240" w:after="240"/>
        <w:rPr>
          <w:rFonts w:ascii="Arial" w:eastAsia="Times New Roman" w:hAnsi="Arial" w:cs="Arial"/>
          <w:kern w:val="0"/>
          <w:szCs w:val="24"/>
          <w:u w:val="single"/>
          <w:lang w:eastAsia="en-US"/>
        </w:rPr>
      </w:pPr>
      <w:hyperlink r:id="rId12" w:history="1">
        <w:r w:rsidR="005E56A4" w:rsidRPr="005E56A4">
          <w:rPr>
            <w:rFonts w:ascii="Arial" w:eastAsia="Times New Roman" w:hAnsi="Arial" w:cs="Arial"/>
            <w:kern w:val="0"/>
            <w:szCs w:val="24"/>
            <w:u w:val="single"/>
            <w:lang w:eastAsia="en-US"/>
          </w:rPr>
          <w:t>8.3 Develop a collaborative plan for environmental justice that will assess metro area resilience and actively address related issues. The plan will be written and publicized by FY24.</w:t>
        </w:r>
      </w:hyperlink>
    </w:p>
    <w:p w14:paraId="11DE18AA" w14:textId="0DE62FBB" w:rsidR="000C44C5" w:rsidRDefault="000C44C5" w:rsidP="000C44C5">
      <w:pPr>
        <w:pStyle w:val="ListParagraph"/>
        <w:numPr>
          <w:ilvl w:val="0"/>
          <w:numId w:val="16"/>
        </w:numPr>
        <w:spacing w:before="240" w:after="240"/>
        <w:rPr>
          <w:rFonts w:ascii="Arial" w:eastAsia="Times New Roman" w:hAnsi="Arial" w:cs="Arial"/>
          <w:kern w:val="0"/>
          <w:szCs w:val="24"/>
          <w:lang w:eastAsia="en-US"/>
        </w:rPr>
      </w:pPr>
      <w:r>
        <w:rPr>
          <w:rFonts w:ascii="Arial" w:eastAsia="Times New Roman" w:hAnsi="Arial" w:cs="Arial"/>
          <w:kern w:val="0"/>
          <w:szCs w:val="24"/>
          <w:lang w:eastAsia="en-US"/>
        </w:rPr>
        <w:t xml:space="preserve">Campus </w:t>
      </w:r>
      <w:proofErr w:type="gramStart"/>
      <w:r>
        <w:rPr>
          <w:rFonts w:ascii="Arial" w:eastAsia="Times New Roman" w:hAnsi="Arial" w:cs="Arial"/>
          <w:kern w:val="0"/>
          <w:szCs w:val="24"/>
          <w:lang w:eastAsia="en-US"/>
        </w:rPr>
        <w:t>has to</w:t>
      </w:r>
      <w:proofErr w:type="gramEnd"/>
      <w:r>
        <w:rPr>
          <w:rFonts w:ascii="Arial" w:eastAsia="Times New Roman" w:hAnsi="Arial" w:cs="Arial"/>
          <w:kern w:val="0"/>
          <w:szCs w:val="24"/>
          <w:lang w:eastAsia="en-US"/>
        </w:rPr>
        <w:t xml:space="preserve"> be careful when we reach out to community, as campus is limited in what we can and can’t do.</w:t>
      </w:r>
    </w:p>
    <w:p w14:paraId="72834A84" w14:textId="5F5BD805" w:rsidR="000C44C5" w:rsidRPr="00461552" w:rsidRDefault="00461552" w:rsidP="000C44C5">
      <w:pPr>
        <w:pStyle w:val="ListParagraph"/>
        <w:numPr>
          <w:ilvl w:val="0"/>
          <w:numId w:val="16"/>
        </w:numPr>
        <w:spacing w:before="240" w:after="240"/>
        <w:rPr>
          <w:rFonts w:ascii="Arial" w:eastAsia="Times New Roman" w:hAnsi="Arial" w:cs="Arial"/>
          <w:kern w:val="0"/>
          <w:szCs w:val="24"/>
          <w:highlight w:val="yellow"/>
          <w:lang w:eastAsia="en-US"/>
        </w:rPr>
      </w:pPr>
      <w:r w:rsidRPr="00461552">
        <w:rPr>
          <w:rFonts w:ascii="Arial" w:eastAsia="Times New Roman" w:hAnsi="Arial" w:cs="Arial"/>
          <w:kern w:val="0"/>
          <w:szCs w:val="24"/>
          <w:highlight w:val="yellow"/>
          <w:lang w:eastAsia="en-US"/>
        </w:rPr>
        <w:t xml:space="preserve">Warren mentions something about an </w:t>
      </w:r>
      <w:proofErr w:type="gramStart"/>
      <w:r w:rsidRPr="00461552">
        <w:rPr>
          <w:rFonts w:ascii="Arial" w:eastAsia="Times New Roman" w:hAnsi="Arial" w:cs="Arial"/>
          <w:kern w:val="0"/>
          <w:szCs w:val="24"/>
          <w:highlight w:val="yellow"/>
          <w:lang w:eastAsia="en-US"/>
        </w:rPr>
        <w:t>email</w:t>
      </w:r>
      <w:proofErr w:type="gramEnd"/>
      <w:r w:rsidRPr="00461552">
        <w:rPr>
          <w:rFonts w:ascii="Arial" w:eastAsia="Times New Roman" w:hAnsi="Arial" w:cs="Arial"/>
          <w:kern w:val="0"/>
          <w:szCs w:val="24"/>
          <w:highlight w:val="yellow"/>
          <w:lang w:eastAsia="en-US"/>
        </w:rPr>
        <w:t xml:space="preserve"> but I will have to go back and look. </w:t>
      </w:r>
    </w:p>
    <w:p w14:paraId="6FA95646" w14:textId="2FC7ABCA" w:rsidR="00461552" w:rsidRPr="000C44C5" w:rsidRDefault="00461552" w:rsidP="000C44C5">
      <w:pPr>
        <w:pStyle w:val="ListParagraph"/>
        <w:numPr>
          <w:ilvl w:val="0"/>
          <w:numId w:val="16"/>
        </w:numPr>
        <w:spacing w:before="240" w:after="240"/>
        <w:rPr>
          <w:rFonts w:ascii="Arial" w:eastAsia="Times New Roman" w:hAnsi="Arial" w:cs="Arial"/>
          <w:kern w:val="0"/>
          <w:szCs w:val="24"/>
          <w:lang w:eastAsia="en-US"/>
        </w:rPr>
      </w:pPr>
      <w:r>
        <w:rPr>
          <w:rFonts w:ascii="Arial" w:eastAsia="Times New Roman" w:hAnsi="Arial" w:cs="Arial"/>
          <w:kern w:val="0"/>
          <w:szCs w:val="24"/>
          <w:lang w:eastAsia="en-US"/>
        </w:rPr>
        <w:t xml:space="preserve">The intentions of this team </w:t>
      </w:r>
      <w:proofErr w:type="gramStart"/>
      <w:r>
        <w:rPr>
          <w:rFonts w:ascii="Arial" w:eastAsia="Times New Roman" w:hAnsi="Arial" w:cs="Arial"/>
          <w:kern w:val="0"/>
          <w:szCs w:val="24"/>
          <w:lang w:eastAsia="en-US"/>
        </w:rPr>
        <w:t>is</w:t>
      </w:r>
      <w:proofErr w:type="gramEnd"/>
      <w:r>
        <w:rPr>
          <w:rFonts w:ascii="Arial" w:eastAsia="Times New Roman" w:hAnsi="Arial" w:cs="Arial"/>
          <w:kern w:val="0"/>
          <w:szCs w:val="24"/>
          <w:lang w:eastAsia="en-US"/>
        </w:rPr>
        <w:t xml:space="preserve"> to share ideas and knowledge about the university and the surrounding community.</w:t>
      </w:r>
    </w:p>
    <w:p w14:paraId="2EFB1B6B" w14:textId="77777777" w:rsidR="005E56A4" w:rsidRPr="005E56A4" w:rsidRDefault="00000000" w:rsidP="005E56A4">
      <w:pPr>
        <w:spacing w:before="240" w:after="240"/>
        <w:rPr>
          <w:rFonts w:ascii="Arial" w:eastAsia="Times New Roman" w:hAnsi="Arial" w:cs="Arial"/>
          <w:kern w:val="0"/>
          <w:szCs w:val="24"/>
          <w:lang w:eastAsia="en-US"/>
        </w:rPr>
      </w:pPr>
      <w:hyperlink r:id="rId13" w:history="1">
        <w:r w:rsidR="005E56A4" w:rsidRPr="005E56A4">
          <w:rPr>
            <w:rFonts w:ascii="Arial" w:eastAsia="Times New Roman" w:hAnsi="Arial" w:cs="Arial"/>
            <w:kern w:val="0"/>
            <w:szCs w:val="24"/>
            <w:u w:val="single"/>
            <w:lang w:eastAsia="en-US"/>
          </w:rPr>
          <w:t>8.4 Take leadership in addressing the most pressing sustainability challenges in our local communities through collaboration with local governments and related community groups, by forming an advisory panel for coordinating efforts across jurisdictional boundaries. By FY24, select at least three major local sustainability issues to address and identify lead agency and key stakeholders.</w:t>
        </w:r>
      </w:hyperlink>
    </w:p>
    <w:p w14:paraId="7257AE1C" w14:textId="77777777" w:rsidR="005E56A4" w:rsidRPr="005E56A4" w:rsidRDefault="00000000" w:rsidP="005E56A4">
      <w:pPr>
        <w:spacing w:before="240" w:after="240"/>
        <w:rPr>
          <w:rFonts w:ascii="Arial" w:eastAsia="Times New Roman" w:hAnsi="Arial" w:cs="Arial"/>
          <w:kern w:val="0"/>
          <w:szCs w:val="24"/>
          <w:lang w:eastAsia="en-US"/>
        </w:rPr>
      </w:pPr>
      <w:hyperlink r:id="rId14" w:history="1">
        <w:r w:rsidR="005E56A4" w:rsidRPr="005E56A4">
          <w:rPr>
            <w:rFonts w:ascii="Arial" w:eastAsia="Times New Roman" w:hAnsi="Arial" w:cs="Arial"/>
            <w:kern w:val="0"/>
            <w:szCs w:val="24"/>
            <w:u w:val="single"/>
            <w:lang w:eastAsia="en-US"/>
          </w:rPr>
          <w:t>8.5 By FY23, collaborate with colleges and community groups to inventory existing certification opportunities for green jobs and identify gaps.</w:t>
        </w:r>
      </w:hyperlink>
    </w:p>
    <w:p w14:paraId="28BF6B00" w14:textId="77777777" w:rsidR="005E56A4" w:rsidRPr="005E56A4" w:rsidRDefault="00000000" w:rsidP="005E56A4">
      <w:pPr>
        <w:spacing w:before="240" w:after="240"/>
        <w:rPr>
          <w:rFonts w:ascii="Arial" w:eastAsia="Times New Roman" w:hAnsi="Arial" w:cs="Arial"/>
          <w:kern w:val="0"/>
          <w:szCs w:val="24"/>
          <w:lang w:eastAsia="en-US"/>
        </w:rPr>
      </w:pPr>
      <w:hyperlink r:id="rId15" w:history="1">
        <w:r w:rsidR="005E56A4" w:rsidRPr="005E56A4">
          <w:rPr>
            <w:rFonts w:ascii="Arial" w:eastAsia="Times New Roman" w:hAnsi="Arial" w:cs="Arial"/>
            <w:kern w:val="0"/>
            <w:szCs w:val="24"/>
            <w:u w:val="single"/>
            <w:lang w:eastAsia="en-US"/>
          </w:rPr>
          <w:t>8.6 Support Vision Zero as a county-wide goal for safe and sustainable transportation.</w:t>
        </w:r>
      </w:hyperlink>
    </w:p>
    <w:p w14:paraId="5278982B" w14:textId="77777777" w:rsidR="005E56A4" w:rsidRDefault="00000000" w:rsidP="005E56A4">
      <w:pPr>
        <w:spacing w:before="240" w:after="240"/>
        <w:rPr>
          <w:rFonts w:ascii="Arial" w:eastAsia="Times New Roman" w:hAnsi="Arial" w:cs="Arial"/>
          <w:kern w:val="0"/>
          <w:szCs w:val="24"/>
          <w:u w:val="single"/>
          <w:lang w:eastAsia="en-US"/>
        </w:rPr>
      </w:pPr>
      <w:hyperlink r:id="rId16" w:history="1">
        <w:r w:rsidR="005E56A4" w:rsidRPr="005E56A4">
          <w:rPr>
            <w:rFonts w:ascii="Arial" w:eastAsia="Times New Roman" w:hAnsi="Arial" w:cs="Arial"/>
            <w:kern w:val="0"/>
            <w:szCs w:val="24"/>
            <w:u w:val="single"/>
            <w:lang w:eastAsia="en-US"/>
          </w:rPr>
          <w:t>8.7 Establish a local offsets program by FY24.</w:t>
        </w:r>
      </w:hyperlink>
    </w:p>
    <w:p w14:paraId="05931772" w14:textId="127AD54F" w:rsidR="00461552" w:rsidRPr="00461552" w:rsidRDefault="00461552" w:rsidP="00461552">
      <w:pPr>
        <w:pStyle w:val="ListParagraph"/>
        <w:numPr>
          <w:ilvl w:val="0"/>
          <w:numId w:val="17"/>
        </w:numPr>
        <w:spacing w:before="240" w:after="240"/>
        <w:rPr>
          <w:rFonts w:ascii="Arial" w:eastAsia="Times New Roman" w:hAnsi="Arial" w:cs="Arial"/>
          <w:kern w:val="0"/>
          <w:szCs w:val="24"/>
          <w:lang w:eastAsia="en-US"/>
        </w:rPr>
      </w:pPr>
      <w:r w:rsidRPr="00461552">
        <w:rPr>
          <w:rFonts w:ascii="Arial" w:eastAsia="Times New Roman" w:hAnsi="Arial" w:cs="Arial"/>
          <w:kern w:val="0"/>
          <w:szCs w:val="24"/>
          <w:lang w:eastAsia="en-US"/>
        </w:rPr>
        <w:t>How could carbon offsets happen locally? What would be that mechanism?</w:t>
      </w:r>
    </w:p>
    <w:p w14:paraId="77729A29" w14:textId="77777777" w:rsidR="005E56A4" w:rsidRPr="005E56A4" w:rsidRDefault="005E56A4" w:rsidP="005E56A4">
      <w:pPr>
        <w:spacing w:before="240" w:after="240"/>
        <w:rPr>
          <w:rFonts w:ascii="Arial" w:eastAsia="Times New Roman" w:hAnsi="Arial" w:cs="Arial"/>
          <w:color w:val="000000"/>
          <w:kern w:val="0"/>
          <w:szCs w:val="24"/>
          <w:lang w:eastAsia="en-US"/>
        </w:rPr>
      </w:pPr>
      <w:r w:rsidRPr="005E56A4">
        <w:rPr>
          <w:rFonts w:ascii="Arial" w:eastAsia="Times New Roman" w:hAnsi="Arial" w:cs="Arial"/>
          <w:color w:val="000000"/>
          <w:kern w:val="0"/>
          <w:szCs w:val="24"/>
          <w:lang w:eastAsia="en-US"/>
        </w:rPr>
        <w:t> </w:t>
      </w:r>
    </w:p>
    <w:p w14:paraId="22E1EA26" w14:textId="543DFFAA" w:rsidR="00FC73FA" w:rsidRDefault="005E56A4" w:rsidP="00FC73FA">
      <w:pPr>
        <w:pStyle w:val="ListNumber"/>
        <w:numPr>
          <w:ilvl w:val="0"/>
          <w:numId w:val="0"/>
        </w:numPr>
        <w:ind w:left="360" w:hanging="360"/>
      </w:pPr>
      <w:r>
        <w:t xml:space="preserve"> </w:t>
      </w:r>
    </w:p>
    <w:p w14:paraId="140A3AB0" w14:textId="48A5FCD9" w:rsidR="005E56A4" w:rsidRDefault="005E56A4" w:rsidP="0005417C">
      <w:pPr>
        <w:pStyle w:val="ListNumber2"/>
      </w:pPr>
      <w:r>
        <w:t>Priority Areas/Needs:</w:t>
      </w:r>
    </w:p>
    <w:p w14:paraId="5191F4E2" w14:textId="293FAF4D" w:rsidR="005E56A4" w:rsidRPr="005E56A4" w:rsidRDefault="005E56A4" w:rsidP="005E56A4">
      <w:pPr>
        <w:pStyle w:val="ListNumber2"/>
        <w:numPr>
          <w:ilvl w:val="0"/>
          <w:numId w:val="0"/>
        </w:numPr>
        <w:rPr>
          <w:b/>
          <w:bCs/>
        </w:rPr>
      </w:pPr>
      <w:r>
        <w:rPr>
          <w:noProof/>
        </w:rPr>
        <w:drawing>
          <wp:inline distT="0" distB="0" distL="0" distR="0" wp14:anchorId="554D3690" wp14:editId="6E72840D">
            <wp:extent cx="5943600" cy="1802130"/>
            <wp:effectExtent l="19050" t="19050" r="19050" b="26670"/>
            <wp:docPr id="126348636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86368" name="Picture 1" descr="A white background with black text&#10;&#10;Description automatically generated"/>
                    <pic:cNvPicPr/>
                  </pic:nvPicPr>
                  <pic:blipFill>
                    <a:blip r:embed="rId17"/>
                    <a:stretch>
                      <a:fillRect/>
                    </a:stretch>
                  </pic:blipFill>
                  <pic:spPr>
                    <a:xfrm>
                      <a:off x="0" y="0"/>
                      <a:ext cx="5943600" cy="1802130"/>
                    </a:xfrm>
                    <a:prstGeom prst="rect">
                      <a:avLst/>
                    </a:prstGeom>
                    <a:ln>
                      <a:solidFill>
                        <a:schemeClr val="accent1"/>
                      </a:solidFill>
                    </a:ln>
                  </pic:spPr>
                </pic:pic>
              </a:graphicData>
            </a:graphic>
          </wp:inline>
        </w:drawing>
      </w:r>
      <w:r w:rsidR="00FC73FA">
        <w:rPr>
          <w:noProof/>
        </w:rPr>
        <mc:AlternateContent>
          <mc:Choice Requires="wpg">
            <w:drawing>
              <wp:anchor distT="0" distB="0" distL="114300" distR="114300" simplePos="0" relativeHeight="251669504" behindDoc="1" locked="1" layoutInCell="1" allowOverlap="1" wp14:anchorId="0B34E73B" wp14:editId="111D5533">
                <wp:simplePos x="0" y="0"/>
                <wp:positionH relativeFrom="column">
                  <wp:posOffset>-969645</wp:posOffset>
                </wp:positionH>
                <wp:positionV relativeFrom="paragraph">
                  <wp:posOffset>-593725</wp:posOffset>
                </wp:positionV>
                <wp:extent cx="7827645" cy="10058400"/>
                <wp:effectExtent l="0" t="0" r="1905" b="0"/>
                <wp:wrapNone/>
                <wp:docPr id="50374061" name="Group 503740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7645" cy="10058400"/>
                          <a:chOff x="0" y="-10160"/>
                          <a:chExt cx="7828059" cy="10058400"/>
                        </a:xfrm>
                      </wpg:grpSpPr>
                      <wps:wsp>
                        <wps:cNvPr id="205294183" name="Rectangle 205294183" descr="Decorative"/>
                        <wps:cNvSpPr/>
                        <wps:spPr>
                          <a:xfrm>
                            <a:off x="55659" y="-10160"/>
                            <a:ext cx="7772400" cy="10058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1696537" name="Rectangle 1821696537" descr="Decorative"/>
                        <wps:cNvSpPr/>
                        <wps:spPr>
                          <a:xfrm>
                            <a:off x="0" y="9806940"/>
                            <a:ext cx="7772400" cy="2413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5780A" w14:textId="77777777" w:rsidR="00FC73FA" w:rsidRPr="00816F5B" w:rsidRDefault="00FC73FA" w:rsidP="00FC73FA">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903025" name="Straight Connector 1403903025" descr="Decorative"/>
                        <wps:cNvCnPr/>
                        <wps:spPr>
                          <a:xfrm>
                            <a:off x="0" y="2171700"/>
                            <a:ext cx="4398010" cy="0"/>
                          </a:xfrm>
                          <a:prstGeom prst="line">
                            <a:avLst/>
                          </a:prstGeom>
                          <a:ln w="19050">
                            <a:solidFill>
                              <a:schemeClr val="accent6">
                                <a:lumMod val="75000"/>
                              </a:schemeClr>
                            </a:solidFill>
                          </a:ln>
                        </wps:spPr>
                        <wps:style>
                          <a:lnRef idx="2">
                            <a:schemeClr val="accent6"/>
                          </a:lnRef>
                          <a:fillRef idx="0">
                            <a:schemeClr val="accent6"/>
                          </a:fillRef>
                          <a:effectRef idx="1">
                            <a:schemeClr val="accent6"/>
                          </a:effectRef>
                          <a:fontRef idx="minor">
                            <a:schemeClr val="tx1"/>
                          </a:fontRef>
                        </wps:style>
                        <wps:bodyPr/>
                      </wps:wsp>
                    </wpg:wgp>
                  </a:graphicData>
                </a:graphic>
                <wp14:sizeRelH relativeFrom="margin">
                  <wp14:pctWidth>0</wp14:pctWidth>
                </wp14:sizeRelH>
              </wp:anchor>
            </w:drawing>
          </mc:Choice>
          <mc:Fallback>
            <w:pict>
              <v:group w14:anchorId="0B34E73B" id="Group 50374061" o:spid="_x0000_s1030" alt="&quot;&quot;" style="position:absolute;margin-left:-76.35pt;margin-top:-46.75pt;width:616.35pt;height:11in;z-index:-251646976;mso-width-relative:margin" coordorigin=",-101" coordsize="7828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">
                <v:rect id="Rectangle 205294183" o:spid="_x0000_s1031" alt="Decorative" style="position:absolute;left:556;top:-101;width:77724;height:100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" fillcolor="#ecf2da [665]" stroked="f" strokeweight="1pt"/>
                <v:rect id="Rectangle 1821696537" o:spid="_x0000_s1032" alt="Decorative" style="position:absolute;top:98069;width:77724;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" fillcolor="#c8da91 [1945]" stroked="f" strokeweight="1pt">
                  <v:textbox>
                    <w:txbxContent>
                      <w:p w14:paraId="5ED5780A" w14:textId="77777777" w:rsidR="00FC73FA" w:rsidRPr="00816F5B" w:rsidRDefault="00FC73FA" w:rsidP="00FC73FA">
                        <w:pPr>
                          <w:jc w:val="center"/>
                          <w:rPr>
                            <w:lang w:val="en-AU"/>
                          </w:rPr>
                        </w:pPr>
                      </w:p>
                    </w:txbxContent>
                  </v:textbox>
                </v:rect>
                <v:line id="Straight Connector 1403903025" o:spid="_x0000_s1033" alt="Decorative" style="position:absolute;visibility:visible;mso-wrap-style:square" from="0,21717" to="4398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" strokecolor="#7d9532 [2409]" strokeweight="1.5pt">
                  <v:stroke joinstyle="miter"/>
                </v:line>
                <w10:anchorlock/>
              </v:group>
            </w:pict>
          </mc:Fallback>
        </mc:AlternateContent>
      </w:r>
    </w:p>
    <w:p w14:paraId="46EF62A4" w14:textId="7F477AA4" w:rsidR="00FC73FA" w:rsidRDefault="00FC73FA" w:rsidP="00FC73FA">
      <w:pPr>
        <w:pStyle w:val="ListNumber2"/>
      </w:pPr>
      <w:r>
        <w:t>iCAP Portal project updates:</w:t>
      </w:r>
    </w:p>
    <w:p w14:paraId="767835A7" w14:textId="77777777" w:rsidR="00FC73FA" w:rsidRDefault="00FC73FA" w:rsidP="00FC73FA">
      <w:pPr>
        <w:pStyle w:val="ListNumber2"/>
        <w:numPr>
          <w:ilvl w:val="4"/>
          <w:numId w:val="13"/>
        </w:numPr>
      </w:pPr>
      <w:r>
        <w:t>Urban Biodiversity Plan</w:t>
      </w:r>
    </w:p>
    <w:p w14:paraId="7CAF3A88" w14:textId="77777777" w:rsidR="00FC73FA" w:rsidRDefault="00FC73FA" w:rsidP="00FC73FA">
      <w:pPr>
        <w:pStyle w:val="ListNumber2"/>
        <w:numPr>
          <w:ilvl w:val="4"/>
          <w:numId w:val="13"/>
        </w:numPr>
      </w:pPr>
      <w:r>
        <w:t>Vision Zero</w:t>
      </w:r>
    </w:p>
    <w:p w14:paraId="46D3CFD1" w14:textId="69655EC7" w:rsidR="00FC73FA" w:rsidRDefault="00FC73FA" w:rsidP="00FC73FA">
      <w:pPr>
        <w:pStyle w:val="ListNumber2"/>
        <w:numPr>
          <w:ilvl w:val="4"/>
          <w:numId w:val="13"/>
        </w:numPr>
      </w:pPr>
      <w:r>
        <w:t>Air Quality Monitoring Station</w:t>
      </w:r>
    </w:p>
    <w:p w14:paraId="1B7597C0" w14:textId="77FD357D" w:rsidR="08FB67FE" w:rsidRDefault="08FB67FE" w:rsidP="00FC73FA">
      <w:pPr>
        <w:pStyle w:val="ListNumber"/>
      </w:pPr>
      <w:r w:rsidRPr="479EC983">
        <w:t xml:space="preserve">Discuss </w:t>
      </w:r>
      <w:r w:rsidRPr="479EC983">
        <w:rPr>
          <w:bCs/>
        </w:rPr>
        <w:t>Resiliency Commitment</w:t>
      </w:r>
      <w:r w:rsidRPr="479EC983">
        <w:t xml:space="preserve"> and develop a mission statement for this year.</w:t>
      </w:r>
    </w:p>
    <w:p w14:paraId="58BDF387" w14:textId="0D72942C" w:rsidR="00DEF04C" w:rsidRDefault="00DEF04C" w:rsidP="522EC9A3">
      <w:pPr>
        <w:pStyle w:val="ListNumber"/>
      </w:pPr>
      <w:r>
        <w:lastRenderedPageBreak/>
        <w:t>Action Items</w:t>
      </w:r>
    </w:p>
    <w:p w14:paraId="3CB72CFA" w14:textId="72CD0A2D" w:rsidR="522EC9A3" w:rsidRDefault="00355AC4" w:rsidP="522EC9A3">
      <w:pPr>
        <w:pStyle w:val="ListNumber2"/>
      </w:pPr>
      <w:r>
        <w:t xml:space="preserve">Read </w:t>
      </w:r>
      <w:hyperlink r:id="rId18" w:history="1">
        <w:proofErr w:type="spellStart"/>
        <w:r w:rsidRPr="00355AC4">
          <w:rPr>
            <w:rStyle w:val="Hyperlink"/>
          </w:rPr>
          <w:t>iCAP</w:t>
        </w:r>
        <w:proofErr w:type="spellEnd"/>
        <w:r w:rsidRPr="00355AC4">
          <w:rPr>
            <w:rStyle w:val="Hyperlink"/>
          </w:rPr>
          <w:t xml:space="preserve"> Resilience Chapter</w:t>
        </w:r>
      </w:hyperlink>
      <w:r>
        <w:t xml:space="preserve"> (all team members)</w:t>
      </w:r>
    </w:p>
    <w:p w14:paraId="66711725" w14:textId="70946AC7" w:rsidR="00355AC4" w:rsidRDefault="00F42F2A" w:rsidP="522EC9A3">
      <w:pPr>
        <w:pStyle w:val="ListNumber2"/>
      </w:pPr>
      <w:r>
        <w:t xml:space="preserve">Reach out to project leaders and update status of </w:t>
      </w:r>
      <w:proofErr w:type="spellStart"/>
      <w:r>
        <w:t>iCAP</w:t>
      </w:r>
      <w:proofErr w:type="spellEnd"/>
      <w:r>
        <w:t xml:space="preserve"> Portal</w:t>
      </w:r>
      <w:r w:rsidR="000C44C5">
        <w:t xml:space="preserve"> (all team members)</w:t>
      </w:r>
    </w:p>
    <w:p w14:paraId="349D234B" w14:textId="61503111" w:rsidR="00F42F2A" w:rsidRDefault="000C44C5" w:rsidP="522EC9A3">
      <w:pPr>
        <w:pStyle w:val="ListNumber2"/>
      </w:pPr>
      <w:r>
        <w:t xml:space="preserve">Upload EOY Report to </w:t>
      </w:r>
      <w:proofErr w:type="spellStart"/>
      <w:r>
        <w:t>iCAP</w:t>
      </w:r>
      <w:proofErr w:type="spellEnd"/>
      <w:r>
        <w:t xml:space="preserve"> Portal (Claire)</w:t>
      </w:r>
    </w:p>
    <w:p w14:paraId="625B559B" w14:textId="77777777" w:rsidR="000C44C5" w:rsidRDefault="000C44C5" w:rsidP="522EC9A3">
      <w:pPr>
        <w:pStyle w:val="ListNumber2"/>
      </w:pPr>
    </w:p>
    <w:p w14:paraId="0753532B" w14:textId="6A741A4A" w:rsidR="0023063B" w:rsidRDefault="00000000" w:rsidP="522EC9A3">
      <w:pPr>
        <w:pStyle w:val="ListNumber"/>
      </w:pPr>
      <w:sdt>
        <w:sdtPr>
          <w:id w:val="-768846696"/>
          <w:placeholder>
            <w:docPart w:val="2857A4578B3CC847B30B118A6A576727"/>
          </w:placeholder>
          <w:temporary/>
          <w15:appearance w15:val="hidden"/>
        </w:sdtPr>
        <w:sdtContent/>
      </w:sdt>
      <w:r w:rsidR="0023063B">
        <w:t>Adjournment</w:t>
      </w:r>
    </w:p>
    <w:p w14:paraId="37C86D83" w14:textId="47F92E1F" w:rsidR="00A66B18" w:rsidRPr="00A6783B" w:rsidRDefault="50380777" w:rsidP="00655F2F">
      <w:pPr>
        <w:pStyle w:val="MeetingInfo"/>
      </w:pPr>
      <w:r>
        <w:t>Minutes submitted by:</w:t>
      </w:r>
    </w:p>
    <w:sectPr w:rsidR="00A66B18" w:rsidRPr="00A6783B" w:rsidSect="005D0A7E">
      <w:pgSz w:w="12240" w:h="15840" w:code="1"/>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0485" w14:textId="77777777" w:rsidR="002275D0" w:rsidRDefault="002275D0" w:rsidP="00A66B18">
      <w:r>
        <w:separator/>
      </w:r>
    </w:p>
  </w:endnote>
  <w:endnote w:type="continuationSeparator" w:id="0">
    <w:p w14:paraId="7296E0B6" w14:textId="77777777" w:rsidR="002275D0" w:rsidRDefault="002275D0" w:rsidP="00A6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516A" w14:textId="77777777" w:rsidR="002275D0" w:rsidRDefault="002275D0" w:rsidP="00A66B18">
      <w:r>
        <w:separator/>
      </w:r>
    </w:p>
  </w:footnote>
  <w:footnote w:type="continuationSeparator" w:id="0">
    <w:p w14:paraId="57946648" w14:textId="77777777" w:rsidR="002275D0" w:rsidRDefault="002275D0" w:rsidP="00A6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416B644"/>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F4168A4A"/>
    <w:lvl w:ilvl="0">
      <w:start w:val="1"/>
      <w:numFmt w:val="decimal"/>
      <w:lvlText w:val="%1."/>
      <w:lvlJc w:val="left"/>
      <w:pPr>
        <w:tabs>
          <w:tab w:val="num" w:pos="360"/>
        </w:tabs>
        <w:ind w:left="360" w:hanging="360"/>
      </w:pPr>
    </w:lvl>
  </w:abstractNum>
  <w:abstractNum w:abstractNumId="2" w15:restartNumberingAfterBreak="0">
    <w:nsid w:val="0F10797D"/>
    <w:multiLevelType w:val="hybridMultilevel"/>
    <w:tmpl w:val="17F0A338"/>
    <w:lvl w:ilvl="0" w:tplc="B0149C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0CAE"/>
    <w:multiLevelType w:val="multilevel"/>
    <w:tmpl w:val="0AA4B0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9522AD"/>
    <w:multiLevelType w:val="multilevel"/>
    <w:tmpl w:val="99ACC560"/>
    <w:lvl w:ilvl="0">
      <w:start w:val="1"/>
      <w:numFmt w:val="decimal"/>
      <w:pStyle w:val="ListNumber"/>
      <w:lvlText w:val="%1."/>
      <w:lvlJc w:val="left"/>
      <w:pPr>
        <w:ind w:left="360" w:hanging="360"/>
      </w:pPr>
    </w:lvl>
    <w:lvl w:ilvl="1">
      <w:start w:val="1"/>
      <w:numFmt w:val="lowerLetter"/>
      <w:pStyle w:val="ListNumber2"/>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7467C4"/>
    <w:multiLevelType w:val="hybridMultilevel"/>
    <w:tmpl w:val="FFFFFFFF"/>
    <w:lvl w:ilvl="0" w:tplc="86C84444">
      <w:start w:val="1"/>
      <w:numFmt w:val="lowerLetter"/>
      <w:lvlText w:val="%1."/>
      <w:lvlJc w:val="left"/>
      <w:pPr>
        <w:ind w:left="720" w:hanging="360"/>
      </w:pPr>
    </w:lvl>
    <w:lvl w:ilvl="1" w:tplc="711EEED0">
      <w:start w:val="1"/>
      <w:numFmt w:val="lowerLetter"/>
      <w:lvlText w:val="%2."/>
      <w:lvlJc w:val="left"/>
      <w:pPr>
        <w:ind w:left="1440" w:hanging="360"/>
      </w:pPr>
    </w:lvl>
    <w:lvl w:ilvl="2" w:tplc="4F389954">
      <w:start w:val="1"/>
      <w:numFmt w:val="lowerRoman"/>
      <w:lvlText w:val="%3."/>
      <w:lvlJc w:val="right"/>
      <w:pPr>
        <w:ind w:left="2160" w:hanging="180"/>
      </w:pPr>
    </w:lvl>
    <w:lvl w:ilvl="3" w:tplc="D4AA21BC">
      <w:start w:val="1"/>
      <w:numFmt w:val="decimal"/>
      <w:lvlText w:val="%4."/>
      <w:lvlJc w:val="left"/>
      <w:pPr>
        <w:ind w:left="2880" w:hanging="360"/>
      </w:pPr>
    </w:lvl>
    <w:lvl w:ilvl="4" w:tplc="99A2442E">
      <w:start w:val="1"/>
      <w:numFmt w:val="lowerLetter"/>
      <w:lvlText w:val="%5."/>
      <w:lvlJc w:val="left"/>
      <w:pPr>
        <w:ind w:left="3600" w:hanging="360"/>
      </w:pPr>
    </w:lvl>
    <w:lvl w:ilvl="5" w:tplc="E4F88F86">
      <w:start w:val="1"/>
      <w:numFmt w:val="lowerRoman"/>
      <w:lvlText w:val="%6."/>
      <w:lvlJc w:val="right"/>
      <w:pPr>
        <w:ind w:left="4320" w:hanging="180"/>
      </w:pPr>
    </w:lvl>
    <w:lvl w:ilvl="6" w:tplc="7822197C">
      <w:start w:val="1"/>
      <w:numFmt w:val="decimal"/>
      <w:lvlText w:val="%7."/>
      <w:lvlJc w:val="left"/>
      <w:pPr>
        <w:ind w:left="5040" w:hanging="360"/>
      </w:pPr>
    </w:lvl>
    <w:lvl w:ilvl="7" w:tplc="1A22E56E">
      <w:start w:val="1"/>
      <w:numFmt w:val="lowerLetter"/>
      <w:lvlText w:val="%8."/>
      <w:lvlJc w:val="left"/>
      <w:pPr>
        <w:ind w:left="5760" w:hanging="360"/>
      </w:pPr>
    </w:lvl>
    <w:lvl w:ilvl="8" w:tplc="2B76CEA2">
      <w:start w:val="1"/>
      <w:numFmt w:val="lowerRoman"/>
      <w:lvlText w:val="%9."/>
      <w:lvlJc w:val="right"/>
      <w:pPr>
        <w:ind w:left="6480" w:hanging="180"/>
      </w:pPr>
    </w:lvl>
  </w:abstractNum>
  <w:abstractNum w:abstractNumId="6" w15:restartNumberingAfterBreak="0">
    <w:nsid w:val="1F5E006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7DB55"/>
    <w:multiLevelType w:val="multilevel"/>
    <w:tmpl w:val="FFFFFF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2812333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358E9F"/>
    <w:multiLevelType w:val="hybridMultilevel"/>
    <w:tmpl w:val="181EB288"/>
    <w:lvl w:ilvl="0" w:tplc="BC14FDCE">
      <w:start w:val="1"/>
      <w:numFmt w:val="lowerLetter"/>
      <w:lvlText w:val="%1."/>
      <w:lvlJc w:val="left"/>
      <w:pPr>
        <w:ind w:left="1440" w:hanging="360"/>
      </w:pPr>
    </w:lvl>
    <w:lvl w:ilvl="1" w:tplc="9174B98A">
      <w:start w:val="1"/>
      <w:numFmt w:val="lowerLetter"/>
      <w:lvlText w:val="%2."/>
      <w:lvlJc w:val="left"/>
      <w:pPr>
        <w:ind w:left="2160" w:hanging="360"/>
      </w:pPr>
    </w:lvl>
    <w:lvl w:ilvl="2" w:tplc="5308C196">
      <w:start w:val="1"/>
      <w:numFmt w:val="lowerRoman"/>
      <w:lvlText w:val="%3."/>
      <w:lvlJc w:val="right"/>
      <w:pPr>
        <w:ind w:left="2880" w:hanging="180"/>
      </w:pPr>
    </w:lvl>
    <w:lvl w:ilvl="3" w:tplc="50B6C586">
      <w:start w:val="1"/>
      <w:numFmt w:val="decimal"/>
      <w:lvlText w:val="%4."/>
      <w:lvlJc w:val="left"/>
      <w:pPr>
        <w:ind w:left="3600" w:hanging="360"/>
      </w:pPr>
    </w:lvl>
    <w:lvl w:ilvl="4" w:tplc="1AA23D74">
      <w:start w:val="1"/>
      <w:numFmt w:val="lowerLetter"/>
      <w:lvlText w:val="%5."/>
      <w:lvlJc w:val="left"/>
      <w:pPr>
        <w:ind w:left="4320" w:hanging="360"/>
      </w:pPr>
    </w:lvl>
    <w:lvl w:ilvl="5" w:tplc="01A8C8CA">
      <w:start w:val="1"/>
      <w:numFmt w:val="lowerRoman"/>
      <w:lvlText w:val="%6."/>
      <w:lvlJc w:val="right"/>
      <w:pPr>
        <w:ind w:left="5040" w:hanging="180"/>
      </w:pPr>
    </w:lvl>
    <w:lvl w:ilvl="6" w:tplc="6D4203AA">
      <w:start w:val="1"/>
      <w:numFmt w:val="decimal"/>
      <w:lvlText w:val="%7."/>
      <w:lvlJc w:val="left"/>
      <w:pPr>
        <w:ind w:left="5760" w:hanging="360"/>
      </w:pPr>
    </w:lvl>
    <w:lvl w:ilvl="7" w:tplc="E53CD146">
      <w:start w:val="1"/>
      <w:numFmt w:val="lowerLetter"/>
      <w:lvlText w:val="%8."/>
      <w:lvlJc w:val="left"/>
      <w:pPr>
        <w:ind w:left="6480" w:hanging="360"/>
      </w:pPr>
    </w:lvl>
    <w:lvl w:ilvl="8" w:tplc="272C22AE">
      <w:start w:val="1"/>
      <w:numFmt w:val="lowerRoman"/>
      <w:lvlText w:val="%9."/>
      <w:lvlJc w:val="right"/>
      <w:pPr>
        <w:ind w:left="7200" w:hanging="180"/>
      </w:pPr>
    </w:lvl>
  </w:abstractNum>
  <w:abstractNum w:abstractNumId="10" w15:restartNumberingAfterBreak="0">
    <w:nsid w:val="353C0D6D"/>
    <w:multiLevelType w:val="hybridMultilevel"/>
    <w:tmpl w:val="7EA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E2F76"/>
    <w:multiLevelType w:val="hybridMultilevel"/>
    <w:tmpl w:val="D786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4152D"/>
    <w:multiLevelType w:val="hybridMultilevel"/>
    <w:tmpl w:val="09B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E1C3A"/>
    <w:multiLevelType w:val="hybridMultilevel"/>
    <w:tmpl w:val="08481248"/>
    <w:lvl w:ilvl="0" w:tplc="CEBA5A6E">
      <w:start w:val="1"/>
      <w:numFmt w:val="lowerLetter"/>
      <w:lvlText w:val="%1."/>
      <w:lvlJc w:val="left"/>
      <w:pPr>
        <w:ind w:left="720" w:hanging="360"/>
      </w:pPr>
    </w:lvl>
    <w:lvl w:ilvl="1" w:tplc="93E0962A">
      <w:start w:val="1"/>
      <w:numFmt w:val="lowerLetter"/>
      <w:lvlText w:val="%2."/>
      <w:lvlJc w:val="left"/>
      <w:pPr>
        <w:ind w:left="1440" w:hanging="360"/>
      </w:pPr>
    </w:lvl>
    <w:lvl w:ilvl="2" w:tplc="50FC25CA">
      <w:start w:val="1"/>
      <w:numFmt w:val="lowerRoman"/>
      <w:lvlText w:val="%3."/>
      <w:lvlJc w:val="right"/>
      <w:pPr>
        <w:ind w:left="2160" w:hanging="180"/>
      </w:pPr>
    </w:lvl>
    <w:lvl w:ilvl="3" w:tplc="0B9CC5E8">
      <w:start w:val="1"/>
      <w:numFmt w:val="decimal"/>
      <w:lvlText w:val="%4."/>
      <w:lvlJc w:val="left"/>
      <w:pPr>
        <w:ind w:left="2880" w:hanging="360"/>
      </w:pPr>
    </w:lvl>
    <w:lvl w:ilvl="4" w:tplc="0180EF84">
      <w:start w:val="1"/>
      <w:numFmt w:val="lowerLetter"/>
      <w:lvlText w:val="%5."/>
      <w:lvlJc w:val="left"/>
      <w:pPr>
        <w:ind w:left="3600" w:hanging="360"/>
      </w:pPr>
    </w:lvl>
    <w:lvl w:ilvl="5" w:tplc="3B0EFBD8">
      <w:start w:val="1"/>
      <w:numFmt w:val="lowerRoman"/>
      <w:lvlText w:val="%6."/>
      <w:lvlJc w:val="right"/>
      <w:pPr>
        <w:ind w:left="4320" w:hanging="180"/>
      </w:pPr>
    </w:lvl>
    <w:lvl w:ilvl="6" w:tplc="50D6882A">
      <w:start w:val="1"/>
      <w:numFmt w:val="decimal"/>
      <w:lvlText w:val="%7."/>
      <w:lvlJc w:val="left"/>
      <w:pPr>
        <w:ind w:left="5040" w:hanging="360"/>
      </w:pPr>
    </w:lvl>
    <w:lvl w:ilvl="7" w:tplc="58DC8B8E">
      <w:start w:val="1"/>
      <w:numFmt w:val="lowerLetter"/>
      <w:lvlText w:val="%8."/>
      <w:lvlJc w:val="left"/>
      <w:pPr>
        <w:ind w:left="5760" w:hanging="360"/>
      </w:pPr>
    </w:lvl>
    <w:lvl w:ilvl="8" w:tplc="4D22958C">
      <w:start w:val="1"/>
      <w:numFmt w:val="lowerRoman"/>
      <w:lvlText w:val="%9."/>
      <w:lvlJc w:val="right"/>
      <w:pPr>
        <w:ind w:left="6480" w:hanging="180"/>
      </w:pPr>
    </w:lvl>
  </w:abstractNum>
  <w:abstractNum w:abstractNumId="14" w15:restartNumberingAfterBreak="0">
    <w:nsid w:val="5604ADD2"/>
    <w:multiLevelType w:val="hybridMultilevel"/>
    <w:tmpl w:val="FFFFFFFF"/>
    <w:lvl w:ilvl="0" w:tplc="3DB817EC">
      <w:start w:val="1"/>
      <w:numFmt w:val="lowerLetter"/>
      <w:lvlText w:val="%1."/>
      <w:lvlJc w:val="left"/>
      <w:pPr>
        <w:ind w:left="1440" w:hanging="360"/>
      </w:pPr>
    </w:lvl>
    <w:lvl w:ilvl="1" w:tplc="2C0E91F2">
      <w:start w:val="1"/>
      <w:numFmt w:val="lowerLetter"/>
      <w:lvlText w:val="%2."/>
      <w:lvlJc w:val="left"/>
      <w:pPr>
        <w:ind w:left="2160" w:hanging="360"/>
      </w:pPr>
    </w:lvl>
    <w:lvl w:ilvl="2" w:tplc="99D63828">
      <w:start w:val="1"/>
      <w:numFmt w:val="lowerRoman"/>
      <w:lvlText w:val="%3."/>
      <w:lvlJc w:val="right"/>
      <w:pPr>
        <w:ind w:left="2880" w:hanging="180"/>
      </w:pPr>
    </w:lvl>
    <w:lvl w:ilvl="3" w:tplc="C4AC8A42">
      <w:start w:val="1"/>
      <w:numFmt w:val="decimal"/>
      <w:lvlText w:val="%4."/>
      <w:lvlJc w:val="left"/>
      <w:pPr>
        <w:ind w:left="3600" w:hanging="360"/>
      </w:pPr>
    </w:lvl>
    <w:lvl w:ilvl="4" w:tplc="81982CC6">
      <w:start w:val="1"/>
      <w:numFmt w:val="lowerLetter"/>
      <w:lvlText w:val="%5."/>
      <w:lvlJc w:val="left"/>
      <w:pPr>
        <w:ind w:left="4320" w:hanging="360"/>
      </w:pPr>
    </w:lvl>
    <w:lvl w:ilvl="5" w:tplc="029A21A0">
      <w:start w:val="1"/>
      <w:numFmt w:val="lowerRoman"/>
      <w:lvlText w:val="%6."/>
      <w:lvlJc w:val="right"/>
      <w:pPr>
        <w:ind w:left="5040" w:hanging="180"/>
      </w:pPr>
    </w:lvl>
    <w:lvl w:ilvl="6" w:tplc="753611DC">
      <w:start w:val="1"/>
      <w:numFmt w:val="decimal"/>
      <w:lvlText w:val="%7."/>
      <w:lvlJc w:val="left"/>
      <w:pPr>
        <w:ind w:left="5760" w:hanging="360"/>
      </w:pPr>
    </w:lvl>
    <w:lvl w:ilvl="7" w:tplc="A404C98E">
      <w:start w:val="1"/>
      <w:numFmt w:val="lowerLetter"/>
      <w:lvlText w:val="%8."/>
      <w:lvlJc w:val="left"/>
      <w:pPr>
        <w:ind w:left="6480" w:hanging="360"/>
      </w:pPr>
    </w:lvl>
    <w:lvl w:ilvl="8" w:tplc="069022B6">
      <w:start w:val="1"/>
      <w:numFmt w:val="lowerRoman"/>
      <w:lvlText w:val="%9."/>
      <w:lvlJc w:val="right"/>
      <w:pPr>
        <w:ind w:left="7200" w:hanging="180"/>
      </w:pPr>
    </w:lvl>
  </w:abstractNum>
  <w:abstractNum w:abstractNumId="15" w15:restartNumberingAfterBreak="0">
    <w:nsid w:val="671B48F3"/>
    <w:multiLevelType w:val="hybridMultilevel"/>
    <w:tmpl w:val="B42E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046984">
    <w:abstractNumId w:val="9"/>
  </w:num>
  <w:num w:numId="2" w16cid:durableId="1292906550">
    <w:abstractNumId w:val="13"/>
  </w:num>
  <w:num w:numId="3" w16cid:durableId="387803190">
    <w:abstractNumId w:val="14"/>
  </w:num>
  <w:num w:numId="4" w16cid:durableId="1778216199">
    <w:abstractNumId w:val="7"/>
  </w:num>
  <w:num w:numId="5" w16cid:durableId="1618101114">
    <w:abstractNumId w:val="6"/>
  </w:num>
  <w:num w:numId="6" w16cid:durableId="920869046">
    <w:abstractNumId w:val="8"/>
  </w:num>
  <w:num w:numId="7" w16cid:durableId="122582470">
    <w:abstractNumId w:val="5"/>
  </w:num>
  <w:num w:numId="8" w16cid:durableId="904486849">
    <w:abstractNumId w:val="1"/>
  </w:num>
  <w:num w:numId="9" w16cid:durableId="1437142081">
    <w:abstractNumId w:val="0"/>
  </w:num>
  <w:num w:numId="10" w16cid:durableId="837885354">
    <w:abstractNumId w:val="4"/>
  </w:num>
  <w:num w:numId="11" w16cid:durableId="961882141">
    <w:abstractNumId w:val="2"/>
  </w:num>
  <w:num w:numId="12" w16cid:durableId="1149908985">
    <w:abstractNumId w:val="0"/>
  </w:num>
  <w:num w:numId="13" w16cid:durableId="419647422">
    <w:abstractNumId w:val="3"/>
  </w:num>
  <w:num w:numId="14" w16cid:durableId="1174879644">
    <w:abstractNumId w:val="11"/>
  </w:num>
  <w:num w:numId="15" w16cid:durableId="338460598">
    <w:abstractNumId w:val="10"/>
  </w:num>
  <w:num w:numId="16" w16cid:durableId="1169516732">
    <w:abstractNumId w:val="12"/>
  </w:num>
  <w:num w:numId="17" w16cid:durableId="12083695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3"/>
    <w:rsid w:val="00007033"/>
    <w:rsid w:val="000100D7"/>
    <w:rsid w:val="00012B8C"/>
    <w:rsid w:val="0005417C"/>
    <w:rsid w:val="00083BAA"/>
    <w:rsid w:val="00087951"/>
    <w:rsid w:val="000C0F71"/>
    <w:rsid w:val="000C2A03"/>
    <w:rsid w:val="000C44C5"/>
    <w:rsid w:val="000C79F9"/>
    <w:rsid w:val="000D1AB2"/>
    <w:rsid w:val="000E3FBF"/>
    <w:rsid w:val="0010680C"/>
    <w:rsid w:val="00133C8A"/>
    <w:rsid w:val="00135145"/>
    <w:rsid w:val="00146FB5"/>
    <w:rsid w:val="001766D6"/>
    <w:rsid w:val="001A0C94"/>
    <w:rsid w:val="001D0A89"/>
    <w:rsid w:val="001E2320"/>
    <w:rsid w:val="00214E28"/>
    <w:rsid w:val="00216D9E"/>
    <w:rsid w:val="002275D0"/>
    <w:rsid w:val="0023063B"/>
    <w:rsid w:val="00255AAC"/>
    <w:rsid w:val="002C0E4D"/>
    <w:rsid w:val="002F5523"/>
    <w:rsid w:val="003103E0"/>
    <w:rsid w:val="00352B81"/>
    <w:rsid w:val="00355AC4"/>
    <w:rsid w:val="003941C9"/>
    <w:rsid w:val="003A0150"/>
    <w:rsid w:val="003B1A29"/>
    <w:rsid w:val="003B7E67"/>
    <w:rsid w:val="003C5711"/>
    <w:rsid w:val="003E24DF"/>
    <w:rsid w:val="0041428F"/>
    <w:rsid w:val="00415F94"/>
    <w:rsid w:val="00424C86"/>
    <w:rsid w:val="00461552"/>
    <w:rsid w:val="0048461A"/>
    <w:rsid w:val="004A1274"/>
    <w:rsid w:val="004A2B0D"/>
    <w:rsid w:val="00503564"/>
    <w:rsid w:val="005C2210"/>
    <w:rsid w:val="005D0A7E"/>
    <w:rsid w:val="005E56A4"/>
    <w:rsid w:val="00615018"/>
    <w:rsid w:val="0062123A"/>
    <w:rsid w:val="00646E75"/>
    <w:rsid w:val="00647691"/>
    <w:rsid w:val="006550C2"/>
    <w:rsid w:val="00655F2F"/>
    <w:rsid w:val="006821FE"/>
    <w:rsid w:val="00691180"/>
    <w:rsid w:val="006A3FBB"/>
    <w:rsid w:val="006D6101"/>
    <w:rsid w:val="006F6F10"/>
    <w:rsid w:val="007464DE"/>
    <w:rsid w:val="00783E79"/>
    <w:rsid w:val="007B5AE8"/>
    <w:rsid w:val="007C15CF"/>
    <w:rsid w:val="007E6992"/>
    <w:rsid w:val="007E7141"/>
    <w:rsid w:val="007E7F36"/>
    <w:rsid w:val="007F5192"/>
    <w:rsid w:val="0080438B"/>
    <w:rsid w:val="00816F5B"/>
    <w:rsid w:val="0082126E"/>
    <w:rsid w:val="00832E0A"/>
    <w:rsid w:val="00835CA2"/>
    <w:rsid w:val="00837A2D"/>
    <w:rsid w:val="00862033"/>
    <w:rsid w:val="00867824"/>
    <w:rsid w:val="0087088A"/>
    <w:rsid w:val="008A18F0"/>
    <w:rsid w:val="008C3117"/>
    <w:rsid w:val="008D2383"/>
    <w:rsid w:val="008D3B08"/>
    <w:rsid w:val="009A3ECE"/>
    <w:rsid w:val="009B2DAF"/>
    <w:rsid w:val="009D6E13"/>
    <w:rsid w:val="00A10AB3"/>
    <w:rsid w:val="00A15DF3"/>
    <w:rsid w:val="00A66B18"/>
    <w:rsid w:val="00A6783B"/>
    <w:rsid w:val="00A821C0"/>
    <w:rsid w:val="00A96CF8"/>
    <w:rsid w:val="00AA5C9A"/>
    <w:rsid w:val="00AB57A2"/>
    <w:rsid w:val="00AE1388"/>
    <w:rsid w:val="00AF3982"/>
    <w:rsid w:val="00B03A75"/>
    <w:rsid w:val="00B2499C"/>
    <w:rsid w:val="00B25F5C"/>
    <w:rsid w:val="00B50294"/>
    <w:rsid w:val="00B57D6E"/>
    <w:rsid w:val="00B62A96"/>
    <w:rsid w:val="00B66325"/>
    <w:rsid w:val="00B77AC5"/>
    <w:rsid w:val="00B77CD6"/>
    <w:rsid w:val="00B96C18"/>
    <w:rsid w:val="00BC24B5"/>
    <w:rsid w:val="00BF0AD9"/>
    <w:rsid w:val="00C14316"/>
    <w:rsid w:val="00C2798A"/>
    <w:rsid w:val="00C27EA9"/>
    <w:rsid w:val="00C33AF8"/>
    <w:rsid w:val="00C3574E"/>
    <w:rsid w:val="00C454A4"/>
    <w:rsid w:val="00C541F7"/>
    <w:rsid w:val="00C64345"/>
    <w:rsid w:val="00C6535F"/>
    <w:rsid w:val="00C701F7"/>
    <w:rsid w:val="00C70786"/>
    <w:rsid w:val="00D1665A"/>
    <w:rsid w:val="00D41084"/>
    <w:rsid w:val="00D46235"/>
    <w:rsid w:val="00D50AA8"/>
    <w:rsid w:val="00D602F6"/>
    <w:rsid w:val="00D664BC"/>
    <w:rsid w:val="00D66593"/>
    <w:rsid w:val="00D97CB6"/>
    <w:rsid w:val="00DD7BFF"/>
    <w:rsid w:val="00DE6DA2"/>
    <w:rsid w:val="00DE75C1"/>
    <w:rsid w:val="00DEF04C"/>
    <w:rsid w:val="00DF2D30"/>
    <w:rsid w:val="00E21240"/>
    <w:rsid w:val="00E22A6B"/>
    <w:rsid w:val="00E36BBB"/>
    <w:rsid w:val="00E55D74"/>
    <w:rsid w:val="00E61EEC"/>
    <w:rsid w:val="00E6540C"/>
    <w:rsid w:val="00E81E2A"/>
    <w:rsid w:val="00E8237A"/>
    <w:rsid w:val="00EA0DD2"/>
    <w:rsid w:val="00EA6A6F"/>
    <w:rsid w:val="00EB7785"/>
    <w:rsid w:val="00EC37E4"/>
    <w:rsid w:val="00EE0952"/>
    <w:rsid w:val="00F05FDD"/>
    <w:rsid w:val="00F21C43"/>
    <w:rsid w:val="00F42F2A"/>
    <w:rsid w:val="00F55E99"/>
    <w:rsid w:val="00F607EF"/>
    <w:rsid w:val="00F61A7C"/>
    <w:rsid w:val="00F65039"/>
    <w:rsid w:val="00F85275"/>
    <w:rsid w:val="00FA36BB"/>
    <w:rsid w:val="00FC73FA"/>
    <w:rsid w:val="00FD78D8"/>
    <w:rsid w:val="00FE0F43"/>
    <w:rsid w:val="00FE2A3C"/>
    <w:rsid w:val="0165A17A"/>
    <w:rsid w:val="030171DB"/>
    <w:rsid w:val="08FB67FE"/>
    <w:rsid w:val="11932246"/>
    <w:rsid w:val="1543830D"/>
    <w:rsid w:val="2AB8A5F5"/>
    <w:rsid w:val="2D72B277"/>
    <w:rsid w:val="2DF046B7"/>
    <w:rsid w:val="2F8C1718"/>
    <w:rsid w:val="3127E779"/>
    <w:rsid w:val="35F11074"/>
    <w:rsid w:val="3DFF4F0C"/>
    <w:rsid w:val="3EF249D8"/>
    <w:rsid w:val="479EC983"/>
    <w:rsid w:val="4BBF881F"/>
    <w:rsid w:val="4C0E233A"/>
    <w:rsid w:val="4D5B5880"/>
    <w:rsid w:val="50380777"/>
    <w:rsid w:val="5092F942"/>
    <w:rsid w:val="512C836C"/>
    <w:rsid w:val="522EC9A3"/>
    <w:rsid w:val="54ECD626"/>
    <w:rsid w:val="570A284C"/>
    <w:rsid w:val="5A41C90E"/>
    <w:rsid w:val="5B6A3849"/>
    <w:rsid w:val="6691408A"/>
    <w:rsid w:val="6FABBFC8"/>
    <w:rsid w:val="7CE47B99"/>
    <w:rsid w:val="7FC9D1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A28D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BB"/>
    <w:pPr>
      <w:spacing w:before="0" w:after="0"/>
    </w:pPr>
    <w:rPr>
      <w:rFonts w:ascii="Segoe UI" w:eastAsiaTheme="minorHAnsi" w:hAnsi="Segoe UI"/>
      <w:color w:val="000000" w:themeColor="text1"/>
      <w:kern w:val="20"/>
      <w:szCs w:val="20"/>
    </w:rPr>
  </w:style>
  <w:style w:type="paragraph" w:styleId="Heading1">
    <w:name w:val="heading 1"/>
    <w:basedOn w:val="Normal"/>
    <w:next w:val="Normal"/>
    <w:link w:val="Heading1Char"/>
    <w:uiPriority w:val="8"/>
    <w:qFormat/>
    <w:rsid w:val="00FA36BB"/>
    <w:pPr>
      <w:outlineLvl w:val="0"/>
    </w:pPr>
    <w:rPr>
      <w:rFonts w:asciiTheme="majorHAnsi" w:hAnsiTheme="majorHAnsi" w:cs="Times New Roman (Body CS)"/>
      <w:b/>
      <w:caps/>
      <w:color w:val="546421" w:themeColor="accent6" w:themeShade="80"/>
      <w:sz w:val="72"/>
    </w:rPr>
  </w:style>
  <w:style w:type="paragraph" w:styleId="Heading2">
    <w:name w:val="heading 2"/>
    <w:basedOn w:val="Normal"/>
    <w:next w:val="Normal"/>
    <w:link w:val="Heading2Char"/>
    <w:uiPriority w:val="9"/>
    <w:rsid w:val="00FA36BB"/>
    <w:pPr>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36BB"/>
    <w:rPr>
      <w:rFonts w:asciiTheme="majorHAnsi" w:eastAsiaTheme="minorHAnsi" w:hAnsiTheme="majorHAnsi" w:cs="Times New Roman (Body CS)"/>
      <w:b/>
      <w:caps/>
      <w:color w:val="546421" w:themeColor="accent6" w:themeShade="80"/>
      <w:kern w:val="20"/>
      <w:sz w:val="72"/>
      <w:szCs w:val="20"/>
    </w:rPr>
  </w:style>
  <w:style w:type="paragraph" w:customStyle="1" w:styleId="Recipient">
    <w:name w:val="Recipient"/>
    <w:basedOn w:val="Normal"/>
    <w:uiPriority w:val="3"/>
    <w:semiHidden/>
    <w:qFormat/>
    <w:rsid w:val="00A66B18"/>
    <w:pPr>
      <w:spacing w:before="840" w:after="40"/>
    </w:pPr>
    <w:rPr>
      <w:b/>
      <w:bCs/>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table" w:customStyle="1" w:styleId="BlueCurveMinutesTable">
    <w:name w:val="Blue Curve Minutes Table"/>
    <w:basedOn w:val="TableNormal"/>
    <w:uiPriority w:val="99"/>
    <w:rsid w:val="00C14316"/>
    <w:pPr>
      <w:spacing w:after="120"/>
    </w:pPr>
    <w:rPr>
      <w:rFonts w:ascii="Segoe UI" w:hAnsi="Segoe UI" w:cs="Times New Roman (Body CS)"/>
    </w:rPr>
    <w:tblPr>
      <w:tbl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single" w:sz="2" w:space="0" w:color="546421" w:themeColor="accent6" w:themeShade="80"/>
        <w:insideV w:val="single" w:sz="2" w:space="0" w:color="546421" w:themeColor="accent6" w:themeShade="80"/>
      </w:tblBorders>
      <w:tblCellMar>
        <w:left w:w="0" w:type="dxa"/>
      </w:tblCellMar>
    </w:tblPr>
    <w:tcPr>
      <w:shd w:val="clear" w:color="auto" w:fill="ECF2DA" w:themeFill="accent6" w:themeFillTint="33"/>
    </w:tcPr>
    <w:tblStylePr w:type="firstRow">
      <w:pPr>
        <w:wordWrap/>
        <w:spacing w:line="240" w:lineRule="auto"/>
        <w:jc w:val="center"/>
      </w:pPr>
      <w:rPr>
        <w:rFonts w:ascii="Segoe UI" w:hAnsi="Segoe UI"/>
        <w:b/>
        <w:i w:val="0"/>
        <w:caps w:val="0"/>
        <w:smallCaps w:val="0"/>
        <w:color w:val="FFFFFF" w:themeColor="background1"/>
        <w:sz w:val="24"/>
      </w:rPr>
      <w:tblPr/>
      <w:tcPr>
        <w:tc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nil"/>
          <w:insideV w:val="nil"/>
          <w:tl2br w:val="nil"/>
          <w:tr2bl w:val="nil"/>
        </w:tcBorders>
        <w:shd w:val="clear" w:color="auto" w:fill="546421" w:themeFill="accent6" w:themeFillShade="80"/>
      </w:tcPr>
    </w:tblStylePr>
  </w:style>
  <w:style w:type="character" w:customStyle="1" w:styleId="Heading2Char">
    <w:name w:val="Heading 2 Char"/>
    <w:basedOn w:val="DefaultParagraphFont"/>
    <w:link w:val="Heading2"/>
    <w:uiPriority w:val="9"/>
    <w:rsid w:val="00FA36BB"/>
    <w:rPr>
      <w:rFonts w:eastAsiaTheme="minorHAnsi"/>
      <w:b/>
      <w:color w:val="000000" w:themeColor="text1"/>
      <w:kern w:val="20"/>
      <w:szCs w:val="20"/>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05417C"/>
    <w:pPr>
      <w:spacing w:before="80" w:after="40"/>
      <w:contextualSpacing/>
    </w:pPr>
    <w:rPr>
      <w:rFonts w:ascii="Century Gothic" w:eastAsiaTheme="majorEastAsia" w:hAnsi="Century Gothic" w:cs="Times New Roman (Headings CS)"/>
      <w:kern w:val="28"/>
      <w:sz w:val="44"/>
      <w:szCs w:val="56"/>
    </w:rPr>
  </w:style>
  <w:style w:type="character" w:customStyle="1" w:styleId="TitleChar">
    <w:name w:val="Title Char"/>
    <w:basedOn w:val="DefaultParagraphFont"/>
    <w:link w:val="Title"/>
    <w:uiPriority w:val="10"/>
    <w:rsid w:val="0005417C"/>
    <w:rPr>
      <w:rFonts w:ascii="Century Gothic" w:eastAsiaTheme="majorEastAsia" w:hAnsi="Century Gothic" w:cs="Times New Roman (Headings CS)"/>
      <w:color w:val="000000" w:themeColor="text1"/>
      <w:kern w:val="28"/>
      <w:sz w:val="44"/>
      <w:szCs w:val="56"/>
    </w:rPr>
  </w:style>
  <w:style w:type="paragraph" w:customStyle="1" w:styleId="MeetingInfo">
    <w:name w:val="Meeting Info"/>
    <w:basedOn w:val="Normal"/>
    <w:qFormat/>
    <w:rsid w:val="00DE75C1"/>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pPr>
    <w:rPr>
      <w:b/>
    </w:rPr>
  </w:style>
  <w:style w:type="paragraph" w:styleId="ListNumber">
    <w:name w:val="List Number"/>
    <w:basedOn w:val="Normal"/>
    <w:next w:val="Normal"/>
    <w:uiPriority w:val="3"/>
    <w:qFormat/>
    <w:rsid w:val="00655F2F"/>
    <w:pPr>
      <w:numPr>
        <w:numId w:val="10"/>
      </w:numPr>
      <w:spacing w:before="360" w:after="120"/>
    </w:pPr>
    <w:rPr>
      <w:rFonts w:asciiTheme="minorHAnsi" w:hAnsiTheme="minorHAnsi"/>
      <w:b/>
      <w:color w:val="546421" w:themeColor="accent6" w:themeShade="80"/>
    </w:rPr>
  </w:style>
  <w:style w:type="paragraph" w:styleId="ListNumber2">
    <w:name w:val="List Number 2"/>
    <w:basedOn w:val="Normal"/>
    <w:uiPriority w:val="3"/>
    <w:rsid w:val="00133C8A"/>
    <w:pPr>
      <w:numPr>
        <w:ilvl w:val="1"/>
        <w:numId w:val="10"/>
      </w:numPr>
      <w:spacing w:after="100"/>
      <w:ind w:left="1440"/>
    </w:pPr>
  </w:style>
  <w:style w:type="paragraph" w:styleId="ListParagraph">
    <w:name w:val="List Paragraph"/>
    <w:basedOn w:val="Normal"/>
    <w:uiPriority w:val="34"/>
    <w:semiHidden/>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
    <w:name w:val="Sub Head"/>
    <w:basedOn w:val="ListNumber"/>
    <w:semiHidden/>
    <w:qFormat/>
    <w:rsid w:val="000D1AB2"/>
    <w:pPr>
      <w:spacing w:before="720" w:after="480"/>
    </w:pPr>
    <w:rPr>
      <w:rFonts w:ascii="Century Gothic" w:hAnsi="Century Gothic"/>
      <w:sz w:val="44"/>
    </w:rPr>
  </w:style>
  <w:style w:type="paragraph" w:customStyle="1" w:styleId="TableHeader">
    <w:name w:val="Table Header"/>
    <w:basedOn w:val="Normal"/>
    <w:semiHidden/>
    <w:qFormat/>
    <w:rsid w:val="00C3574E"/>
    <w:pPr>
      <w:spacing w:before="120"/>
      <w:jc w:val="center"/>
    </w:pPr>
    <w:rPr>
      <w:color w:val="FFFFFF" w:themeColor="background1"/>
    </w:rPr>
  </w:style>
  <w:style w:type="paragraph" w:customStyle="1" w:styleId="Tablebody">
    <w:name w:val="Table body"/>
    <w:basedOn w:val="Normal"/>
    <w:semiHidden/>
    <w:qFormat/>
    <w:rsid w:val="00C14316"/>
    <w:pPr>
      <w:spacing w:before="120"/>
      <w:jc w:val="center"/>
    </w:pPr>
    <w:rPr>
      <w:rFonts w:cs="Times New Roman (Body CS)"/>
    </w:rPr>
  </w:style>
  <w:style w:type="paragraph" w:customStyle="1" w:styleId="MeetinginfoBold">
    <w:name w:val="Meeting info Bold"/>
    <w:basedOn w:val="MeetingInfo"/>
    <w:semiHidden/>
    <w:qFormat/>
    <w:rsid w:val="003103E0"/>
    <w:rPr>
      <w:b/>
    </w:rPr>
  </w:style>
  <w:style w:type="paragraph" w:customStyle="1" w:styleId="Attendees">
    <w:name w:val="Attendees"/>
    <w:basedOn w:val="Normal"/>
    <w:semiHidden/>
    <w:qFormat/>
    <w:rsid w:val="0023063B"/>
    <w:pPr>
      <w:spacing w:after="480" w:line="274" w:lineRule="auto"/>
      <w:ind w:left="173"/>
      <w:jc w:val="center"/>
    </w:pPr>
    <w:rPr>
      <w:rFonts w:asciiTheme="minorHAnsi" w:eastAsia="Times New Roman" w:hAnsiTheme="minorHAnsi" w:cs="Calibri"/>
      <w:kern w:val="0"/>
      <w:sz w:val="20"/>
      <w:szCs w:val="24"/>
      <w:lang w:val="en-GB" w:eastAsia="en-US"/>
    </w:rPr>
  </w:style>
  <w:style w:type="paragraph" w:customStyle="1" w:styleId="NamesList">
    <w:name w:val="Names List"/>
    <w:basedOn w:val="Normal"/>
    <w:semiHidden/>
    <w:qFormat/>
    <w:rsid w:val="00135145"/>
    <w:pPr>
      <w:spacing w:after="600"/>
    </w:pPr>
  </w:style>
  <w:style w:type="paragraph" w:customStyle="1" w:styleId="ImagePlaceholder">
    <w:name w:val="Image Placeholder"/>
    <w:basedOn w:val="Normal"/>
    <w:next w:val="Normal"/>
    <w:semiHidden/>
    <w:qFormat/>
    <w:rsid w:val="00D602F6"/>
    <w:rPr>
      <w:sz w:val="10"/>
    </w:rPr>
  </w:style>
  <w:style w:type="character" w:styleId="Hyperlink">
    <w:name w:val="Hyperlink"/>
    <w:basedOn w:val="DefaultParagraphFont"/>
    <w:uiPriority w:val="99"/>
    <w:unhideWhenUsed/>
    <w:rPr>
      <w:color w:val="F49100" w:themeColor="hyperlink"/>
      <w:u w:val="single"/>
    </w:rPr>
  </w:style>
  <w:style w:type="character" w:styleId="FollowedHyperlink">
    <w:name w:val="FollowedHyperlink"/>
    <w:basedOn w:val="DefaultParagraphFont"/>
    <w:uiPriority w:val="99"/>
    <w:semiHidden/>
    <w:unhideWhenUsed/>
    <w:rsid w:val="00EA0DD2"/>
    <w:rPr>
      <w:color w:val="85DFD0" w:themeColor="followedHyperlink"/>
      <w:u w:val="single"/>
    </w:rPr>
  </w:style>
  <w:style w:type="character" w:styleId="UnresolvedMention">
    <w:name w:val="Unresolved Mention"/>
    <w:basedOn w:val="DefaultParagraphFont"/>
    <w:uiPriority w:val="99"/>
    <w:semiHidden/>
    <w:unhideWhenUsed/>
    <w:rsid w:val="005E5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llinoisedu-my.sharepoint.com/personal/cek6_illinois_edu/Documents/Microsoft%20Teams%20Chat%20Files/iCAP%20Teams%20Charge%20letter%20with%20priorities%20AY23-24%20-%20Final.pdf" TargetMode="External"/><Relationship Id="rId13" Type="http://schemas.openxmlformats.org/officeDocument/2006/relationships/hyperlink" Target="https://icap.sustainability.illinois.edu/objectives/84-local-sustainability-issues" TargetMode="External"/><Relationship Id="rId18" Type="http://schemas.openxmlformats.org/officeDocument/2006/relationships/hyperlink" Target="https://icap.sustainability.illinois.edu/files/project/5293/iCAP-2020-FINAL-WEB.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ap.sustainability.illinois.edu/objectives/83-environmental-justice-plan"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icap.sustainability.illinois.edu/objectives/87-local-offsets-progra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ap.sustainability.illinois.edu/objectives/82-coordinated-rainwater-management" TargetMode="External"/><Relationship Id="rId5" Type="http://schemas.openxmlformats.org/officeDocument/2006/relationships/webSettings" Target="webSettings.xml"/><Relationship Id="rId15" Type="http://schemas.openxmlformats.org/officeDocument/2006/relationships/hyperlink" Target="https://icap.sustainability.illinois.edu/objectives/86-vision-zero" TargetMode="External"/><Relationship Id="rId10" Type="http://schemas.openxmlformats.org/officeDocument/2006/relationships/hyperlink" Target="https://icap.sustainability.illinois.edu/objectives/81-urban-biodiversity-master-pl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ap.sustainability.illinois.edu/files/project/5293/iCAP-2020-FINAL-WEB.pdf" TargetMode="External"/><Relationship Id="rId14" Type="http://schemas.openxmlformats.org/officeDocument/2006/relationships/hyperlink" Target="https://icap.sustainability.illinois.edu/objectives/85-inventory-green-job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7A4578B3CC847B30B118A6A576727"/>
        <w:category>
          <w:name w:val="General"/>
          <w:gallery w:val="placeholder"/>
        </w:category>
        <w:types>
          <w:type w:val="bbPlcHdr"/>
        </w:types>
        <w:behaviors>
          <w:behavior w:val="content"/>
        </w:behaviors>
        <w:guid w:val="{D75FA09F-0B44-094A-853E-FB34D1475DB4}"/>
      </w:docPartPr>
      <w:docPartBody>
        <w:p w:rsidR="00A243F1" w:rsidRDefault="002F3FC5" w:rsidP="00087FAA">
          <w:pPr>
            <w:pStyle w:val="2857A4578B3CC847B30B118A6A576727"/>
          </w:pPr>
          <w:r w:rsidRPr="00D2343F">
            <w:t>Adjournment</w:t>
          </w:r>
        </w:p>
      </w:docPartBody>
    </w:docPart>
    <w:docPart>
      <w:docPartPr>
        <w:name w:val="DCE5692825A52C4FB5BFC84FCAAD6427"/>
        <w:category>
          <w:name w:val="General"/>
          <w:gallery w:val="placeholder"/>
        </w:category>
        <w:types>
          <w:type w:val="bbPlcHdr"/>
        </w:types>
        <w:behaviors>
          <w:behavior w:val="content"/>
        </w:behaviors>
        <w:guid w:val="{07F2F4AE-703E-F74A-9CAD-630E7CC9B731}"/>
      </w:docPartPr>
      <w:docPartBody>
        <w:p w:rsidR="00F839C1" w:rsidRDefault="002F3FC5" w:rsidP="008D727F">
          <w:pPr>
            <w:pStyle w:val="DCE5692825A52C4FB5BFC84FCAAD6427"/>
          </w:pPr>
          <w:r w:rsidRPr="00FA36BB">
            <w:t>Location:</w:t>
          </w:r>
        </w:p>
      </w:docPartBody>
    </w:docPart>
    <w:docPart>
      <w:docPartPr>
        <w:name w:val="65C545B13BC75144BD5808F4A2A229BC"/>
        <w:category>
          <w:name w:val="General"/>
          <w:gallery w:val="placeholder"/>
        </w:category>
        <w:types>
          <w:type w:val="bbPlcHdr"/>
        </w:types>
        <w:behaviors>
          <w:behavior w:val="content"/>
        </w:behaviors>
        <w:guid w:val="{56E5777E-EE04-374C-834B-39D49025026F}"/>
      </w:docPartPr>
      <w:docPartBody>
        <w:p w:rsidR="00F839C1" w:rsidRDefault="002F3FC5" w:rsidP="008D727F">
          <w:pPr>
            <w:pStyle w:val="65C545B13BC75144BD5808F4A2A229BC"/>
          </w:pPr>
          <w:r w:rsidRPr="002C0E4D">
            <w:t>Date:</w:t>
          </w:r>
        </w:p>
      </w:docPartBody>
    </w:docPart>
    <w:docPart>
      <w:docPartPr>
        <w:name w:val="8EC2540FC4BF0B438A3435BBB02ED8FC"/>
        <w:category>
          <w:name w:val="General"/>
          <w:gallery w:val="placeholder"/>
        </w:category>
        <w:types>
          <w:type w:val="bbPlcHdr"/>
        </w:types>
        <w:behaviors>
          <w:behavior w:val="content"/>
        </w:behaviors>
        <w:guid w:val="{DCB81479-BD21-D444-A4EF-83015ACBD6A0}"/>
      </w:docPartPr>
      <w:docPartBody>
        <w:p w:rsidR="00F839C1" w:rsidRDefault="002F3FC5" w:rsidP="008D727F">
          <w:pPr>
            <w:pStyle w:val="8EC2540FC4BF0B438A3435BBB02ED8FC"/>
          </w:pPr>
          <w:r w:rsidRPr="00DE75C1">
            <w:t>Time:</w:t>
          </w:r>
        </w:p>
      </w:docPartBody>
    </w:docPart>
    <w:docPart>
      <w:docPartPr>
        <w:name w:val="9131EA08F5B7B54484097D446D69E599"/>
        <w:category>
          <w:name w:val="General"/>
          <w:gallery w:val="placeholder"/>
        </w:category>
        <w:types>
          <w:type w:val="bbPlcHdr"/>
        </w:types>
        <w:behaviors>
          <w:behavior w:val="content"/>
        </w:behaviors>
        <w:guid w:val="{ABEFB083-4716-6F4D-B057-BB6B1DCA9A48}"/>
      </w:docPartPr>
      <w:docPartBody>
        <w:p w:rsidR="00F839C1" w:rsidRDefault="002F3FC5" w:rsidP="008D727F">
          <w:pPr>
            <w:pStyle w:val="9131EA08F5B7B54484097D446D69E599"/>
          </w:pPr>
          <w:r w:rsidRPr="00DE75C1">
            <w:t>Facilitator:</w:t>
          </w:r>
        </w:p>
      </w:docPartBody>
    </w:docPart>
    <w:docPart>
      <w:docPartPr>
        <w:name w:val="15DEA479BA2F40FE93C9D8EFF5C50180"/>
        <w:category>
          <w:name w:val="General"/>
          <w:gallery w:val="placeholder"/>
        </w:category>
        <w:types>
          <w:type w:val="bbPlcHdr"/>
        </w:types>
        <w:behaviors>
          <w:behavior w:val="content"/>
        </w:behaviors>
        <w:guid w:val="{EB29FBF2-5F95-4C40-B387-026D89F7D52F}"/>
      </w:docPartPr>
      <w:docPartBody>
        <w:p w:rsidR="00761CC7" w:rsidRDefault="002F3FC5">
          <w:r w:rsidRPr="008C3117">
            <w:t>Conference room</w:t>
          </w:r>
        </w:p>
      </w:docPartBody>
    </w:docPart>
    <w:docPart>
      <w:docPartPr>
        <w:name w:val="535086C0D5C444FA80BB718EFDFFF12B"/>
        <w:category>
          <w:name w:val="General"/>
          <w:gallery w:val="placeholder"/>
        </w:category>
        <w:types>
          <w:type w:val="bbPlcHdr"/>
        </w:types>
        <w:behaviors>
          <w:behavior w:val="content"/>
        </w:behaviors>
        <w:guid w:val="{B7EB5CBE-755F-4397-A79D-0F29DCD8690B}"/>
      </w:docPartPr>
      <w:docPartBody>
        <w:p w:rsidR="00761CC7" w:rsidRDefault="002F3FC5">
          <w:r w:rsidRPr="008C3117">
            <w:t>1/9</w:t>
          </w:r>
        </w:p>
      </w:docPartBody>
    </w:docPart>
    <w:docPart>
      <w:docPartPr>
        <w:name w:val="C40BEF3BAF9545039136553D890F5AAC"/>
        <w:category>
          <w:name w:val="General"/>
          <w:gallery w:val="placeholder"/>
        </w:category>
        <w:types>
          <w:type w:val="bbPlcHdr"/>
        </w:types>
        <w:behaviors>
          <w:behavior w:val="content"/>
        </w:behaviors>
        <w:guid w:val="{53D34EB8-735B-4303-B57B-BF212E799E62}"/>
      </w:docPartPr>
      <w:docPartBody>
        <w:p w:rsidR="00761CC7" w:rsidRDefault="002F3FC5">
          <w:r w:rsidRPr="008C3117">
            <w:t>9:30 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0"/>
    <w:multiLevelType w:val="multilevel"/>
    <w:tmpl w:val="BEB60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48443A"/>
    <w:multiLevelType w:val="multilevel"/>
    <w:tmpl w:val="3E047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916156"/>
    <w:multiLevelType w:val="multilevel"/>
    <w:tmpl w:val="C59EF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1478730">
    <w:abstractNumId w:val="2"/>
  </w:num>
  <w:num w:numId="2" w16cid:durableId="797181627">
    <w:abstractNumId w:val="0"/>
  </w:num>
  <w:num w:numId="3" w16cid:durableId="192213370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6E"/>
    <w:rsid w:val="00015145"/>
    <w:rsid w:val="00037E7D"/>
    <w:rsid w:val="00087FAA"/>
    <w:rsid w:val="002C7EB8"/>
    <w:rsid w:val="002F3FC5"/>
    <w:rsid w:val="003A19F2"/>
    <w:rsid w:val="003E606D"/>
    <w:rsid w:val="00422400"/>
    <w:rsid w:val="004A6F5F"/>
    <w:rsid w:val="004B2BA2"/>
    <w:rsid w:val="0051146D"/>
    <w:rsid w:val="00544392"/>
    <w:rsid w:val="006C4C28"/>
    <w:rsid w:val="00715858"/>
    <w:rsid w:val="00750B20"/>
    <w:rsid w:val="00760840"/>
    <w:rsid w:val="00761CC7"/>
    <w:rsid w:val="00846A6E"/>
    <w:rsid w:val="008D727F"/>
    <w:rsid w:val="009C3EA1"/>
    <w:rsid w:val="00A243F1"/>
    <w:rsid w:val="00AE67B5"/>
    <w:rsid w:val="00AE709D"/>
    <w:rsid w:val="00B44537"/>
    <w:rsid w:val="00BE08AC"/>
    <w:rsid w:val="00C721CD"/>
    <w:rsid w:val="00D96EA7"/>
    <w:rsid w:val="00E17959"/>
    <w:rsid w:val="00F105B6"/>
    <w:rsid w:val="00F5435B"/>
    <w:rsid w:val="00F839C1"/>
    <w:rsid w:val="00FA6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57A4578B3CC847B30B118A6A576727">
    <w:name w:val="2857A4578B3CC847B30B118A6A576727"/>
    <w:rsid w:val="00087FAA"/>
  </w:style>
  <w:style w:type="paragraph" w:customStyle="1" w:styleId="DCE5692825A52C4FB5BFC84FCAAD6427">
    <w:name w:val="DCE5692825A52C4FB5BFC84FCAAD6427"/>
    <w:rsid w:val="008D727F"/>
  </w:style>
  <w:style w:type="paragraph" w:customStyle="1" w:styleId="65C545B13BC75144BD5808F4A2A229BC">
    <w:name w:val="65C545B13BC75144BD5808F4A2A229BC"/>
    <w:rsid w:val="008D727F"/>
  </w:style>
  <w:style w:type="paragraph" w:customStyle="1" w:styleId="8EC2540FC4BF0B438A3435BBB02ED8FC">
    <w:name w:val="8EC2540FC4BF0B438A3435BBB02ED8FC"/>
    <w:rsid w:val="008D727F"/>
  </w:style>
  <w:style w:type="paragraph" w:customStyle="1" w:styleId="9131EA08F5B7B54484097D446D69E599">
    <w:name w:val="9131EA08F5B7B54484097D446D69E599"/>
    <w:rsid w:val="008D727F"/>
  </w:style>
  <w:style w:type="character" w:styleId="PlaceholderText">
    <w:name w:val="Placeholder Text"/>
    <w:basedOn w:val="DefaultParagraphFont"/>
    <w:uiPriority w:val="99"/>
    <w:semiHidden/>
    <w:rsid w:val="002F3FC5"/>
    <w:rPr>
      <w:color w:val="808080"/>
    </w:rPr>
  </w:style>
  <w:style w:type="paragraph" w:styleId="Title">
    <w:name w:val="Title"/>
    <w:basedOn w:val="Normal"/>
    <w:next w:val="Normal"/>
    <w:link w:val="TitleChar"/>
    <w:uiPriority w:val="10"/>
    <w:qFormat/>
    <w:rsid w:val="002F3FC5"/>
    <w:pPr>
      <w:spacing w:before="80" w:after="40"/>
      <w:contextualSpacing/>
    </w:pPr>
    <w:rPr>
      <w:rFonts w:ascii="Century Gothic" w:eastAsiaTheme="majorEastAsia" w:hAnsi="Century Gothic" w:cs="Times New Roman (Headings CS)"/>
      <w:color w:val="000000" w:themeColor="text1"/>
      <w:kern w:val="28"/>
      <w:sz w:val="44"/>
      <w:szCs w:val="56"/>
      <w:lang w:eastAsia="ja-JP"/>
    </w:rPr>
  </w:style>
  <w:style w:type="character" w:customStyle="1" w:styleId="TitleChar">
    <w:name w:val="Title Char"/>
    <w:basedOn w:val="DefaultParagraphFont"/>
    <w:link w:val="Title"/>
    <w:uiPriority w:val="10"/>
    <w:rsid w:val="002F3FC5"/>
    <w:rPr>
      <w:rFonts w:ascii="Century Gothic" w:eastAsiaTheme="majorEastAsia" w:hAnsi="Century Gothic" w:cs="Times New Roman (Headings CS)"/>
      <w:color w:val="000000" w:themeColor="text1"/>
      <w:kern w:val="28"/>
      <w:sz w:val="44"/>
      <w:szCs w:val="5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68">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9942C-39B9-4379-8BA4-5D7FF91218A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2023-10-18T21:12:00Z</dcterms:created>
  <dcterms:modified xsi:type="dcterms:W3CDTF">2023-10-20T14:47:00Z</dcterms:modified>
</cp:coreProperties>
</file>