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9CDA5" w14:textId="7B2F54E7" w:rsidR="0016656D" w:rsidRPr="00F94470" w:rsidRDefault="00F94470" w:rsidP="00F94470">
      <w:pPr>
        <w:jc w:val="center"/>
        <w:rPr>
          <w:rFonts w:ascii="Times New Roman" w:hAnsi="Times New Roman" w:cs="Times New Roman"/>
          <w:b/>
          <w:bCs/>
          <w:sz w:val="32"/>
          <w:szCs w:val="32"/>
          <w:u w:val="single"/>
        </w:rPr>
      </w:pPr>
      <w:r w:rsidRPr="00F94470">
        <w:rPr>
          <w:rFonts w:ascii="Times New Roman" w:hAnsi="Times New Roman" w:cs="Times New Roman"/>
          <w:b/>
          <w:bCs/>
          <w:sz w:val="32"/>
          <w:szCs w:val="32"/>
          <w:u w:val="single"/>
        </w:rPr>
        <w:t>1-10-23 Sustainability Committee Meeting 2</w:t>
      </w:r>
    </w:p>
    <w:p w14:paraId="34DD750F" w14:textId="77777777" w:rsidR="00F94470" w:rsidRDefault="00F94470" w:rsidP="00F94470">
      <w:pPr>
        <w:pStyle w:val="NormalWeb"/>
      </w:pPr>
      <w:r>
        <w:rPr>
          <w:rStyle w:val="Strong"/>
        </w:rPr>
        <w:t>Project Goals</w:t>
      </w:r>
    </w:p>
    <w:p w14:paraId="2EE08383" w14:textId="77777777" w:rsidR="00F94470" w:rsidRDefault="00F94470" w:rsidP="00F94470">
      <w:pPr>
        <w:pStyle w:val="NormalWeb"/>
        <w:numPr>
          <w:ilvl w:val="0"/>
          <w:numId w:val="1"/>
        </w:numPr>
      </w:pPr>
      <w:r>
        <w:t xml:space="preserve">Develop goals to help ISSA’s global membership respond to sustainability requirements and </w:t>
      </w:r>
      <w:proofErr w:type="gramStart"/>
      <w:r>
        <w:t>opportunities</w:t>
      </w:r>
      <w:proofErr w:type="gramEnd"/>
    </w:p>
    <w:p w14:paraId="762201DE" w14:textId="77777777" w:rsidR="00F94470" w:rsidRDefault="00F94470" w:rsidP="00F94470">
      <w:pPr>
        <w:pStyle w:val="NormalWeb"/>
        <w:numPr>
          <w:ilvl w:val="0"/>
          <w:numId w:val="1"/>
        </w:numPr>
      </w:pPr>
      <w:r>
        <w:t xml:space="preserve">Educate and inform members with an appropriate and engaging </w:t>
      </w:r>
      <w:proofErr w:type="gramStart"/>
      <w:r>
        <w:t>approach</w:t>
      </w:r>
      <w:proofErr w:type="gramEnd"/>
    </w:p>
    <w:p w14:paraId="11AE9438" w14:textId="77777777" w:rsidR="00F94470" w:rsidRDefault="00F94470" w:rsidP="00F94470">
      <w:pPr>
        <w:pStyle w:val="NormalWeb"/>
      </w:pPr>
      <w:r>
        <w:rPr>
          <w:rStyle w:val="Strong"/>
        </w:rPr>
        <w:t>Milestones</w:t>
      </w:r>
    </w:p>
    <w:p w14:paraId="7178D17A" w14:textId="77777777" w:rsidR="00F94470" w:rsidRDefault="00F94470" w:rsidP="00F94470">
      <w:pPr>
        <w:pStyle w:val="NormalWeb"/>
        <w:numPr>
          <w:ilvl w:val="0"/>
          <w:numId w:val="2"/>
        </w:numPr>
      </w:pPr>
      <w:r>
        <w:t>ISSA Board Meeting March 2023</w:t>
      </w:r>
    </w:p>
    <w:p w14:paraId="43092ACF" w14:textId="77777777" w:rsidR="00F94470" w:rsidRDefault="00F94470" w:rsidP="00F94470">
      <w:pPr>
        <w:pStyle w:val="NormalWeb"/>
        <w:numPr>
          <w:ilvl w:val="0"/>
          <w:numId w:val="2"/>
        </w:numPr>
      </w:pPr>
      <w:r>
        <w:t>ISSA Board Meeting August 2023</w:t>
      </w:r>
    </w:p>
    <w:p w14:paraId="51BC19D8" w14:textId="77777777" w:rsidR="00F94470" w:rsidRDefault="00F94470" w:rsidP="00F94470">
      <w:pPr>
        <w:pStyle w:val="NormalWeb"/>
        <w:numPr>
          <w:ilvl w:val="0"/>
          <w:numId w:val="2"/>
        </w:numPr>
      </w:pPr>
      <w:r>
        <w:t>ISSA Convention, Las Vegas November 2023</w:t>
      </w:r>
    </w:p>
    <w:p w14:paraId="38385AB9" w14:textId="77777777" w:rsidR="00F94470" w:rsidRDefault="00F94470" w:rsidP="00F94470">
      <w:pPr>
        <w:pStyle w:val="NormalWeb"/>
      </w:pPr>
      <w:r>
        <w:rPr>
          <w:rStyle w:val="Strong"/>
        </w:rPr>
        <w:t>Immediate next steps</w:t>
      </w:r>
    </w:p>
    <w:p w14:paraId="64FD2A38" w14:textId="77777777" w:rsidR="00F94470" w:rsidRDefault="00F94470" w:rsidP="00F94470">
      <w:pPr>
        <w:pStyle w:val="NormalWeb"/>
        <w:numPr>
          <w:ilvl w:val="0"/>
          <w:numId w:val="3"/>
        </w:numPr>
      </w:pPr>
      <w:r>
        <w:t>Develop Leadership Council</w:t>
      </w:r>
    </w:p>
    <w:p w14:paraId="5F499D54" w14:textId="77777777" w:rsidR="00F94470" w:rsidRDefault="00F94470" w:rsidP="00F94470">
      <w:pPr>
        <w:pStyle w:val="NormalWeb"/>
        <w:numPr>
          <w:ilvl w:val="0"/>
          <w:numId w:val="3"/>
        </w:numPr>
      </w:pPr>
      <w:r>
        <w:t>Work group assignments</w:t>
      </w:r>
    </w:p>
    <w:p w14:paraId="26258A71" w14:textId="77777777" w:rsidR="00F94470" w:rsidRDefault="00F94470" w:rsidP="00F94470">
      <w:pPr>
        <w:pStyle w:val="NormalWeb"/>
        <w:numPr>
          <w:ilvl w:val="0"/>
          <w:numId w:val="3"/>
        </w:numPr>
      </w:pPr>
      <w:r>
        <w:t>Complete homework assignments</w:t>
      </w:r>
    </w:p>
    <w:p w14:paraId="093CCC3F" w14:textId="77777777" w:rsidR="00F94470" w:rsidRDefault="00F94470" w:rsidP="00F94470">
      <w:pPr>
        <w:pStyle w:val="NormalWeb"/>
        <w:numPr>
          <w:ilvl w:val="0"/>
          <w:numId w:val="3"/>
        </w:numPr>
      </w:pPr>
      <w:r>
        <w:t xml:space="preserve">Participate in monthly meetings - 2nd Tuesday each month at noon </w:t>
      </w:r>
      <w:proofErr w:type="gramStart"/>
      <w:r>
        <w:t>EST</w:t>
      </w:r>
      <w:proofErr w:type="gramEnd"/>
    </w:p>
    <w:p w14:paraId="7C745364" w14:textId="77777777" w:rsidR="00F94470" w:rsidRDefault="00F94470" w:rsidP="00F94470">
      <w:pPr>
        <w:pStyle w:val="NormalWeb"/>
      </w:pPr>
      <w:r>
        <w:rPr>
          <w:rStyle w:val="Strong"/>
        </w:rPr>
        <w:t>Next steps for ISSA Convention in November 2023</w:t>
      </w:r>
    </w:p>
    <w:p w14:paraId="15B0209C" w14:textId="77777777" w:rsidR="00F94470" w:rsidRDefault="00F94470" w:rsidP="00F94470">
      <w:pPr>
        <w:pStyle w:val="NormalWeb"/>
        <w:numPr>
          <w:ilvl w:val="0"/>
          <w:numId w:val="4"/>
        </w:numPr>
      </w:pPr>
      <w:r>
        <w:t>Educational sessions</w:t>
      </w:r>
    </w:p>
    <w:p w14:paraId="20DFCF20" w14:textId="77777777" w:rsidR="00F94470" w:rsidRDefault="00F94470" w:rsidP="00F94470">
      <w:pPr>
        <w:pStyle w:val="NormalWeb"/>
        <w:numPr>
          <w:ilvl w:val="0"/>
          <w:numId w:val="4"/>
        </w:numPr>
      </w:pPr>
      <w:r>
        <w:t xml:space="preserve">Sponsor/promote sustainability at the </w:t>
      </w:r>
      <w:proofErr w:type="gramStart"/>
      <w:r>
        <w:t>Convention</w:t>
      </w:r>
      <w:proofErr w:type="gramEnd"/>
    </w:p>
    <w:p w14:paraId="4519B8EB" w14:textId="77777777" w:rsidR="00F94470" w:rsidRDefault="00F94470" w:rsidP="00F94470">
      <w:pPr>
        <w:pStyle w:val="NormalWeb"/>
        <w:numPr>
          <w:ilvl w:val="0"/>
          <w:numId w:val="4"/>
        </w:numPr>
      </w:pPr>
      <w:r>
        <w:t xml:space="preserve">Introduce initial educational </w:t>
      </w:r>
      <w:proofErr w:type="gramStart"/>
      <w:r>
        <w:t>programs</w:t>
      </w:r>
      <w:proofErr w:type="gramEnd"/>
    </w:p>
    <w:p w14:paraId="06D7F55A" w14:textId="77777777" w:rsidR="00F94470" w:rsidRDefault="00F94470" w:rsidP="00F94470">
      <w:pPr>
        <w:pStyle w:val="NormalWeb"/>
      </w:pPr>
      <w:r>
        <w:rPr>
          <w:rStyle w:val="Strong"/>
        </w:rPr>
        <w:t xml:space="preserve">Omar Mitchell: </w:t>
      </w:r>
      <w:r>
        <w:t>National Hockey League, Vice President for Sustainability</w:t>
      </w:r>
    </w:p>
    <w:p w14:paraId="25EC3957" w14:textId="77777777" w:rsidR="00F94470" w:rsidRDefault="00F94470" w:rsidP="00F94470">
      <w:pPr>
        <w:pStyle w:val="NormalWeb"/>
        <w:numPr>
          <w:ilvl w:val="0"/>
          <w:numId w:val="5"/>
        </w:numPr>
      </w:pPr>
      <w:r>
        <w:rPr>
          <w:rStyle w:val="Strong"/>
        </w:rPr>
        <w:t>Why does the NHL care about sustainability, and why do you?</w:t>
      </w:r>
    </w:p>
    <w:p w14:paraId="7260888F" w14:textId="77777777" w:rsidR="00F94470" w:rsidRDefault="00F94470" w:rsidP="00F94470">
      <w:pPr>
        <w:pStyle w:val="NormalWeb"/>
        <w:numPr>
          <w:ilvl w:val="1"/>
          <w:numId w:val="5"/>
        </w:numPr>
      </w:pPr>
      <w:r>
        <w:t xml:space="preserve">Sustainability is embedded in the roots of the game. It was born on outside, </w:t>
      </w:r>
      <w:proofErr w:type="gramStart"/>
      <w:r>
        <w:t>on</w:t>
      </w:r>
      <w:proofErr w:type="gramEnd"/>
      <w:r>
        <w:t xml:space="preserve"> frozen ponds. Because it is so </w:t>
      </w:r>
      <w:proofErr w:type="gramStart"/>
      <w:r>
        <w:t>environmental</w:t>
      </w:r>
      <w:proofErr w:type="gramEnd"/>
      <w:r>
        <w:t xml:space="preserve"> focused, their operations need to be, too. From this they grew out their NHL green platform about 13 years ago. In the sports and entertainment sector, you can bring people together and inspire them towards a cause. Use the platform to engage fans and adopt causes. It is also meaningful for business; it’s a business imperative. They use a lot of energy to keep the space cold and keep the ice in the best condition it can be. They have a business imperative to reduce their carbon footprint where possible. Personally, he is fortunate to spearhead this initiative because he grew up with a passion for the natural and built environment.</w:t>
      </w:r>
    </w:p>
    <w:p w14:paraId="7C63BA80" w14:textId="77777777" w:rsidR="00F94470" w:rsidRDefault="00F94470" w:rsidP="00F94470">
      <w:pPr>
        <w:pStyle w:val="NormalWeb"/>
        <w:numPr>
          <w:ilvl w:val="0"/>
          <w:numId w:val="5"/>
        </w:numPr>
      </w:pPr>
      <w:r>
        <w:rPr>
          <w:rStyle w:val="Strong"/>
        </w:rPr>
        <w:t>What metrics are you using that are important to sustainability issues?</w:t>
      </w:r>
    </w:p>
    <w:p w14:paraId="18F6B7B7" w14:textId="77777777" w:rsidR="00F94470" w:rsidRDefault="00F94470" w:rsidP="00F94470">
      <w:pPr>
        <w:pStyle w:val="NormalWeb"/>
        <w:numPr>
          <w:ilvl w:val="1"/>
          <w:numId w:val="5"/>
        </w:numPr>
      </w:pPr>
      <w:r>
        <w:t xml:space="preserve">Every business decision is a data-driven decision. They recognize that 70% of the carbon emissions </w:t>
      </w:r>
      <w:proofErr w:type="gramStart"/>
      <w:r>
        <w:t>comes</w:t>
      </w:r>
      <w:proofErr w:type="gramEnd"/>
      <w:r>
        <w:t xml:space="preserve"> from the venue operations; they started tracking waste, water, recycling, electricity, gas, etc. Greenhouse gas emissions scope 1, 2, and 3. It’s a way of quantifying a carbon footprint. They are capturing that data. The next step is looking at food and beverage concessions, or things like refrigerants, </w:t>
      </w:r>
      <w:r>
        <w:lastRenderedPageBreak/>
        <w:t>cleaning supplies, every facet of the sporting entertainment venue. It’s so they can baseline and measure. You cannot impact what you do not measure. Facility managers know the building well, but they don’t have the time for the data. Scope 3 (fan travel, team travel): fan travel is the hardest nut to crack. They recognize that sustainability is part of a much larger journey. They are in the beginning. The first part is to get their house (NHL) in order.</w:t>
      </w:r>
    </w:p>
    <w:p w14:paraId="4BF29AA8" w14:textId="77777777" w:rsidR="00F94470" w:rsidRDefault="00F94470" w:rsidP="00F94470">
      <w:pPr>
        <w:pStyle w:val="NormalWeb"/>
        <w:numPr>
          <w:ilvl w:val="0"/>
          <w:numId w:val="5"/>
        </w:numPr>
      </w:pPr>
      <w:r>
        <w:rPr>
          <w:rStyle w:val="Strong"/>
        </w:rPr>
        <w:t xml:space="preserve">Some teams and venues may have been easier than others. </w:t>
      </w:r>
      <w:proofErr w:type="gramStart"/>
      <w:r>
        <w:rPr>
          <w:rStyle w:val="Strong"/>
        </w:rPr>
        <w:t>Same</w:t>
      </w:r>
      <w:proofErr w:type="gramEnd"/>
      <w:r>
        <w:rPr>
          <w:rStyle w:val="Strong"/>
        </w:rPr>
        <w:t xml:space="preserve"> things may occur in this industry or this committee. Do you have any recommendations for how to proceed and bring everyone with us (including the reluctant ones)?</w:t>
      </w:r>
    </w:p>
    <w:p w14:paraId="3523FB32" w14:textId="77777777" w:rsidR="00F94470" w:rsidRDefault="00F94470" w:rsidP="00F94470">
      <w:pPr>
        <w:pStyle w:val="NormalWeb"/>
        <w:numPr>
          <w:ilvl w:val="1"/>
          <w:numId w:val="5"/>
        </w:numPr>
      </w:pPr>
      <w:r>
        <w:t>Reframe the perspective. When Omar talks to venues, he says: sustainability = innovation. When you go to clients and talk about being innovative (using latest and greatest to reduce costs and increase efficiencies), that’s where you get a lot of traction. Understand trends. Saw focus on health and safety after COVID. Movement within ESG, which is being embedded within business decisions.</w:t>
      </w:r>
    </w:p>
    <w:p w14:paraId="406870AD" w14:textId="77777777" w:rsidR="00F94470" w:rsidRDefault="00F94470" w:rsidP="00F94470">
      <w:pPr>
        <w:pStyle w:val="NormalWeb"/>
      </w:pPr>
      <w:r>
        <w:rPr>
          <w:rStyle w:val="Strong"/>
        </w:rPr>
        <w:t>Sustainability Initiative Framework</w:t>
      </w:r>
    </w:p>
    <w:p w14:paraId="01B76994" w14:textId="77777777" w:rsidR="00F94470" w:rsidRDefault="00F94470" w:rsidP="00F94470">
      <w:pPr>
        <w:pStyle w:val="NormalWeb"/>
        <w:numPr>
          <w:ilvl w:val="0"/>
          <w:numId w:val="6"/>
        </w:numPr>
      </w:pPr>
      <w:r>
        <w:t>Committee Membership Responsibilities</w:t>
      </w:r>
    </w:p>
    <w:p w14:paraId="745A063D" w14:textId="77777777" w:rsidR="00F94470" w:rsidRDefault="00F94470" w:rsidP="00F94470">
      <w:pPr>
        <w:pStyle w:val="NormalWeb"/>
        <w:numPr>
          <w:ilvl w:val="1"/>
          <w:numId w:val="6"/>
        </w:numPr>
      </w:pPr>
      <w:r>
        <w:t>Participate in monthly committee meeting (2nd Tues)</w:t>
      </w:r>
    </w:p>
    <w:p w14:paraId="3CAE4A33" w14:textId="77777777" w:rsidR="00F94470" w:rsidRDefault="00F94470" w:rsidP="00F94470">
      <w:pPr>
        <w:pStyle w:val="NormalWeb"/>
        <w:numPr>
          <w:ilvl w:val="1"/>
          <w:numId w:val="6"/>
        </w:numPr>
      </w:pPr>
      <w:r>
        <w:t xml:space="preserve">Participate in one working </w:t>
      </w:r>
      <w:proofErr w:type="gramStart"/>
      <w:r>
        <w:t>group</w:t>
      </w:r>
      <w:proofErr w:type="gramEnd"/>
    </w:p>
    <w:p w14:paraId="056150A3" w14:textId="77777777" w:rsidR="00F94470" w:rsidRDefault="00F94470" w:rsidP="00F94470">
      <w:pPr>
        <w:pStyle w:val="NormalWeb"/>
        <w:numPr>
          <w:ilvl w:val="1"/>
          <w:numId w:val="6"/>
        </w:numPr>
      </w:pPr>
      <w:r>
        <w:t xml:space="preserve">Comply with ISSA code of </w:t>
      </w:r>
      <w:proofErr w:type="gramStart"/>
      <w:r>
        <w:t>conduct</w:t>
      </w:r>
      <w:proofErr w:type="gramEnd"/>
    </w:p>
    <w:p w14:paraId="015F22FC" w14:textId="77777777" w:rsidR="00F94470" w:rsidRDefault="00F94470" w:rsidP="00F94470">
      <w:pPr>
        <w:pStyle w:val="NormalWeb"/>
        <w:numPr>
          <w:ilvl w:val="0"/>
          <w:numId w:val="6"/>
        </w:numPr>
      </w:pPr>
      <w:r>
        <w:t>Leadership Council Responsibilities</w:t>
      </w:r>
    </w:p>
    <w:p w14:paraId="39CDBFA4" w14:textId="77777777" w:rsidR="00F94470" w:rsidRDefault="00F94470" w:rsidP="00F94470">
      <w:pPr>
        <w:pStyle w:val="NormalWeb"/>
        <w:numPr>
          <w:ilvl w:val="1"/>
          <w:numId w:val="6"/>
        </w:numPr>
      </w:pPr>
      <w:r>
        <w:t>Participate in monthly committee meeting (2nd Tues)</w:t>
      </w:r>
    </w:p>
    <w:p w14:paraId="253DC2DC" w14:textId="77777777" w:rsidR="00F94470" w:rsidRDefault="00F94470" w:rsidP="00F94470">
      <w:pPr>
        <w:pStyle w:val="NormalWeb"/>
        <w:numPr>
          <w:ilvl w:val="1"/>
          <w:numId w:val="6"/>
        </w:numPr>
      </w:pPr>
      <w:r>
        <w:t>Co-chair a working group</w:t>
      </w:r>
    </w:p>
    <w:p w14:paraId="4D692D6A" w14:textId="77777777" w:rsidR="00F94470" w:rsidRDefault="00F94470" w:rsidP="00F94470">
      <w:pPr>
        <w:pStyle w:val="NormalWeb"/>
        <w:numPr>
          <w:ilvl w:val="1"/>
          <w:numId w:val="6"/>
        </w:numPr>
      </w:pPr>
      <w:r>
        <w:t xml:space="preserve">Participate in monthly leadership council prep </w:t>
      </w:r>
      <w:proofErr w:type="gramStart"/>
      <w:r>
        <w:t>meetings</w:t>
      </w:r>
      <w:proofErr w:type="gramEnd"/>
    </w:p>
    <w:p w14:paraId="57001DE3" w14:textId="77777777" w:rsidR="00F94470" w:rsidRDefault="00F94470" w:rsidP="00F94470">
      <w:pPr>
        <w:pStyle w:val="NormalWeb"/>
        <w:numPr>
          <w:ilvl w:val="0"/>
          <w:numId w:val="6"/>
        </w:numPr>
      </w:pPr>
      <w:r>
        <w:t>Leadership Council Eligibility</w:t>
      </w:r>
    </w:p>
    <w:p w14:paraId="3A877A43" w14:textId="77777777" w:rsidR="00F94470" w:rsidRDefault="00F94470" w:rsidP="00F94470">
      <w:pPr>
        <w:pStyle w:val="NormalWeb"/>
        <w:numPr>
          <w:ilvl w:val="1"/>
          <w:numId w:val="6"/>
        </w:numPr>
      </w:pPr>
      <w:r>
        <w:t>Passion, time, expertise</w:t>
      </w:r>
    </w:p>
    <w:p w14:paraId="7A6A2C49" w14:textId="77777777" w:rsidR="00F94470" w:rsidRDefault="00F94470" w:rsidP="00F94470">
      <w:pPr>
        <w:pStyle w:val="NormalWeb"/>
        <w:numPr>
          <w:ilvl w:val="1"/>
          <w:numId w:val="6"/>
        </w:numPr>
      </w:pPr>
      <w:r>
        <w:t xml:space="preserve">Participate in 75% of </w:t>
      </w:r>
      <w:proofErr w:type="gramStart"/>
      <w:r>
        <w:t>meetings</w:t>
      </w:r>
      <w:proofErr w:type="gramEnd"/>
    </w:p>
    <w:p w14:paraId="5631E574" w14:textId="77777777" w:rsidR="00F94470" w:rsidRDefault="00F94470" w:rsidP="00F94470">
      <w:pPr>
        <w:pStyle w:val="NormalWeb"/>
        <w:numPr>
          <w:ilvl w:val="1"/>
          <w:numId w:val="6"/>
        </w:numPr>
      </w:pPr>
      <w:r>
        <w:t>Responding to 75% of homework and other assignments</w:t>
      </w:r>
    </w:p>
    <w:p w14:paraId="533C7393" w14:textId="77777777" w:rsidR="00F94470" w:rsidRDefault="00F94470" w:rsidP="00F94470">
      <w:pPr>
        <w:pStyle w:val="NormalWeb"/>
        <w:numPr>
          <w:ilvl w:val="1"/>
          <w:numId w:val="6"/>
        </w:numPr>
      </w:pPr>
      <w:r>
        <w:t xml:space="preserve">Contribute to </w:t>
      </w:r>
      <w:proofErr w:type="gramStart"/>
      <w:r>
        <w:t>outreach</w:t>
      </w:r>
      <w:proofErr w:type="gramEnd"/>
    </w:p>
    <w:p w14:paraId="512A9F79" w14:textId="77777777" w:rsidR="00F94470" w:rsidRDefault="00F94470" w:rsidP="00F94470">
      <w:pPr>
        <w:pStyle w:val="NormalWeb"/>
      </w:pPr>
      <w:r>
        <w:rPr>
          <w:rStyle w:val="Strong"/>
        </w:rPr>
        <w:t>Working Group Concepts</w:t>
      </w:r>
    </w:p>
    <w:p w14:paraId="6B34D353" w14:textId="77777777" w:rsidR="00F94470" w:rsidRDefault="00F94470" w:rsidP="00F94470">
      <w:pPr>
        <w:pStyle w:val="NormalWeb"/>
        <w:numPr>
          <w:ilvl w:val="0"/>
          <w:numId w:val="7"/>
        </w:numPr>
      </w:pPr>
      <w:r>
        <w:t>Planning</w:t>
      </w:r>
    </w:p>
    <w:p w14:paraId="649C0658" w14:textId="77777777" w:rsidR="00F94470" w:rsidRDefault="00F94470" w:rsidP="00F94470">
      <w:pPr>
        <w:pStyle w:val="NormalWeb"/>
        <w:numPr>
          <w:ilvl w:val="0"/>
          <w:numId w:val="7"/>
        </w:numPr>
      </w:pPr>
      <w:r>
        <w:t>Education and training</w:t>
      </w:r>
    </w:p>
    <w:p w14:paraId="50AC4D16" w14:textId="77777777" w:rsidR="00F94470" w:rsidRDefault="00F94470" w:rsidP="00F94470">
      <w:pPr>
        <w:pStyle w:val="NormalWeb"/>
        <w:numPr>
          <w:ilvl w:val="1"/>
          <w:numId w:val="7"/>
        </w:numPr>
      </w:pPr>
      <w:r>
        <w:t>Fundamental sustainability concepts</w:t>
      </w:r>
    </w:p>
    <w:p w14:paraId="7D162D24" w14:textId="77777777" w:rsidR="00F94470" w:rsidRDefault="00F94470" w:rsidP="00F94470">
      <w:pPr>
        <w:pStyle w:val="NormalWeb"/>
        <w:numPr>
          <w:ilvl w:val="1"/>
          <w:numId w:val="7"/>
        </w:numPr>
      </w:pPr>
      <w:r>
        <w:t>Distribution</w:t>
      </w:r>
    </w:p>
    <w:p w14:paraId="56CEAA59" w14:textId="77777777" w:rsidR="00F94470" w:rsidRDefault="00F94470" w:rsidP="00F94470">
      <w:pPr>
        <w:pStyle w:val="NormalWeb"/>
        <w:numPr>
          <w:ilvl w:val="1"/>
          <w:numId w:val="7"/>
        </w:numPr>
      </w:pPr>
      <w:r>
        <w:t>Service provider</w:t>
      </w:r>
    </w:p>
    <w:p w14:paraId="516A044E" w14:textId="77777777" w:rsidR="00F94470" w:rsidRDefault="00F94470" w:rsidP="00F94470">
      <w:pPr>
        <w:pStyle w:val="NormalWeb"/>
        <w:numPr>
          <w:ilvl w:val="1"/>
          <w:numId w:val="7"/>
        </w:numPr>
      </w:pPr>
      <w:r>
        <w:t>Manufacturer</w:t>
      </w:r>
    </w:p>
    <w:p w14:paraId="6B33F45B" w14:textId="77777777" w:rsidR="00F94470" w:rsidRDefault="00F94470" w:rsidP="00F94470">
      <w:pPr>
        <w:pStyle w:val="NormalWeb"/>
        <w:numPr>
          <w:ilvl w:val="1"/>
          <w:numId w:val="7"/>
        </w:numPr>
      </w:pPr>
      <w:r>
        <w:t>International</w:t>
      </w:r>
    </w:p>
    <w:p w14:paraId="433246F6" w14:textId="77777777" w:rsidR="00F94470" w:rsidRDefault="00F94470" w:rsidP="00F94470">
      <w:pPr>
        <w:pStyle w:val="NormalWeb"/>
        <w:numPr>
          <w:ilvl w:val="0"/>
          <w:numId w:val="7"/>
        </w:numPr>
      </w:pPr>
      <w:r>
        <w:t>Reporting tools</w:t>
      </w:r>
    </w:p>
    <w:p w14:paraId="7AD9279A" w14:textId="77777777" w:rsidR="00F94470" w:rsidRDefault="00F94470" w:rsidP="00F94470">
      <w:pPr>
        <w:pStyle w:val="NormalWeb"/>
        <w:numPr>
          <w:ilvl w:val="1"/>
          <w:numId w:val="7"/>
        </w:numPr>
      </w:pPr>
      <w:r>
        <w:t>Data tools</w:t>
      </w:r>
    </w:p>
    <w:p w14:paraId="77D12FC9" w14:textId="77777777" w:rsidR="00F94470" w:rsidRDefault="00F94470" w:rsidP="00F94470">
      <w:pPr>
        <w:pStyle w:val="NormalWeb"/>
        <w:numPr>
          <w:ilvl w:val="1"/>
          <w:numId w:val="7"/>
        </w:numPr>
      </w:pPr>
      <w:r>
        <w:t>Procurement tools</w:t>
      </w:r>
    </w:p>
    <w:p w14:paraId="2F232124" w14:textId="77777777" w:rsidR="00F94470" w:rsidRDefault="00F94470" w:rsidP="00F94470">
      <w:pPr>
        <w:pStyle w:val="NormalWeb"/>
        <w:numPr>
          <w:ilvl w:val="0"/>
          <w:numId w:val="7"/>
        </w:numPr>
      </w:pPr>
      <w:r>
        <w:t>ISSA convention</w:t>
      </w:r>
    </w:p>
    <w:p w14:paraId="71BB23F0" w14:textId="77777777" w:rsidR="00F94470" w:rsidRDefault="00F94470" w:rsidP="00F94470">
      <w:pPr>
        <w:pStyle w:val="NormalWeb"/>
        <w:numPr>
          <w:ilvl w:val="1"/>
          <w:numId w:val="7"/>
        </w:numPr>
      </w:pPr>
      <w:r>
        <w:t>Educational sessions</w:t>
      </w:r>
    </w:p>
    <w:p w14:paraId="335EA16E" w14:textId="77777777" w:rsidR="00F94470" w:rsidRDefault="00F94470" w:rsidP="00F94470">
      <w:pPr>
        <w:pStyle w:val="NormalWeb"/>
        <w:numPr>
          <w:ilvl w:val="1"/>
          <w:numId w:val="7"/>
        </w:numPr>
      </w:pPr>
      <w:r>
        <w:t>Judge innovation sustainability awards</w:t>
      </w:r>
    </w:p>
    <w:p w14:paraId="5063BA86" w14:textId="77777777" w:rsidR="00F94470" w:rsidRDefault="00F94470" w:rsidP="00F94470">
      <w:pPr>
        <w:pStyle w:val="NormalWeb"/>
        <w:numPr>
          <w:ilvl w:val="0"/>
          <w:numId w:val="7"/>
        </w:numPr>
      </w:pPr>
      <w:r>
        <w:lastRenderedPageBreak/>
        <w:t>ISSA charities integration</w:t>
      </w:r>
    </w:p>
    <w:p w14:paraId="1CF77E0C" w14:textId="77777777" w:rsidR="00F94470" w:rsidRDefault="00F94470" w:rsidP="00F94470">
      <w:pPr>
        <w:pStyle w:val="NormalWeb"/>
      </w:pPr>
      <w:r>
        <w:rPr>
          <w:rStyle w:val="Strong"/>
        </w:rPr>
        <w:t>Homework assignment</w:t>
      </w:r>
    </w:p>
    <w:p w14:paraId="5DAB6441" w14:textId="77777777" w:rsidR="00F94470" w:rsidRDefault="00F94470" w:rsidP="00F94470">
      <w:pPr>
        <w:pStyle w:val="NormalWeb"/>
        <w:numPr>
          <w:ilvl w:val="0"/>
          <w:numId w:val="8"/>
        </w:numPr>
      </w:pPr>
      <w:r>
        <w:t>Complete Working Group Survey</w:t>
      </w:r>
    </w:p>
    <w:p w14:paraId="1331FFE9" w14:textId="77777777" w:rsidR="00F94470" w:rsidRDefault="00F94470" w:rsidP="00F94470">
      <w:pPr>
        <w:pStyle w:val="NormalWeb"/>
        <w:numPr>
          <w:ilvl w:val="0"/>
          <w:numId w:val="8"/>
        </w:numPr>
      </w:pPr>
      <w:r>
        <w:t>Review JLL’s 2021 Global Sustainability Report</w:t>
      </w:r>
    </w:p>
    <w:p w14:paraId="00334F83" w14:textId="77777777" w:rsidR="00F94470" w:rsidRDefault="00F94470" w:rsidP="00F94470">
      <w:pPr>
        <w:pStyle w:val="NormalWeb"/>
        <w:numPr>
          <w:ilvl w:val="0"/>
          <w:numId w:val="8"/>
        </w:numPr>
      </w:pPr>
      <w:r>
        <w:t xml:space="preserve">Invite 5 people to the </w:t>
      </w:r>
      <w:proofErr w:type="gramStart"/>
      <w:r>
        <w:t>discussion</w:t>
      </w:r>
      <w:proofErr w:type="gramEnd"/>
    </w:p>
    <w:p w14:paraId="61D3B2DF" w14:textId="77777777" w:rsidR="00F94470" w:rsidRDefault="00F94470"/>
    <w:sectPr w:rsidR="00F944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F7E09"/>
    <w:multiLevelType w:val="multilevel"/>
    <w:tmpl w:val="EF845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33714B"/>
    <w:multiLevelType w:val="multilevel"/>
    <w:tmpl w:val="26BEA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697A4F"/>
    <w:multiLevelType w:val="multilevel"/>
    <w:tmpl w:val="03D8C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A92E81"/>
    <w:multiLevelType w:val="multilevel"/>
    <w:tmpl w:val="88B63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463A82"/>
    <w:multiLevelType w:val="multilevel"/>
    <w:tmpl w:val="BB460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281435"/>
    <w:multiLevelType w:val="multilevel"/>
    <w:tmpl w:val="E62CD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7B5547"/>
    <w:multiLevelType w:val="multilevel"/>
    <w:tmpl w:val="9236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815723"/>
    <w:multiLevelType w:val="multilevel"/>
    <w:tmpl w:val="536E2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6498326">
    <w:abstractNumId w:val="4"/>
  </w:num>
  <w:num w:numId="2" w16cid:durableId="2077589384">
    <w:abstractNumId w:val="6"/>
  </w:num>
  <w:num w:numId="3" w16cid:durableId="1412704167">
    <w:abstractNumId w:val="0"/>
  </w:num>
  <w:num w:numId="4" w16cid:durableId="1751660016">
    <w:abstractNumId w:val="3"/>
  </w:num>
  <w:num w:numId="5" w16cid:durableId="2126146860">
    <w:abstractNumId w:val="5"/>
  </w:num>
  <w:num w:numId="6" w16cid:durableId="1904750049">
    <w:abstractNumId w:val="1"/>
  </w:num>
  <w:num w:numId="7" w16cid:durableId="1149982244">
    <w:abstractNumId w:val="2"/>
  </w:num>
  <w:num w:numId="8" w16cid:durableId="18172617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470"/>
    <w:rsid w:val="00071DC4"/>
    <w:rsid w:val="0016656D"/>
    <w:rsid w:val="005128FD"/>
    <w:rsid w:val="00A602FC"/>
    <w:rsid w:val="00B93B5A"/>
    <w:rsid w:val="00F94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7B265"/>
  <w15:chartTrackingRefBased/>
  <w15:docId w15:val="{E9C1EBD2-EFFA-4C08-B619-35A955EDE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447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944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73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608</Words>
  <Characters>3466</Characters>
  <Application>Microsoft Office Word</Application>
  <DocSecurity>0</DocSecurity>
  <Lines>28</Lines>
  <Paragraphs>8</Paragraphs>
  <ScaleCrop>false</ScaleCrop>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Hulse, Daphne Lauren</dc:creator>
  <cp:keywords/>
  <dc:description/>
  <cp:lastModifiedBy>Hulse, Daphne Lauren</cp:lastModifiedBy>
  <cp:revision>1</cp:revision>
  <dcterms:created xsi:type="dcterms:W3CDTF">2023-06-14T18:12:00Z</dcterms:created>
  <dcterms:modified xsi:type="dcterms:W3CDTF">2023-06-14T18:13:00Z</dcterms:modified>
</cp:coreProperties>
</file>