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720B3" w14:textId="77777777" w:rsidR="00205AFD" w:rsidRDefault="00145BDC">
      <w:pPr>
        <w:spacing w:before="240" w:after="240" w:line="276" w:lineRule="auto"/>
        <w:rPr>
          <w:rFonts w:ascii="Arial" w:eastAsia="Arial" w:hAnsi="Arial" w:cs="Arial"/>
          <w:i/>
          <w:sz w:val="24"/>
          <w:u w:val="single"/>
        </w:rPr>
      </w:pPr>
      <w:r>
        <w:rPr>
          <w:rFonts w:ascii="Arial" w:eastAsia="Arial" w:hAnsi="Arial" w:cs="Arial"/>
          <w:i/>
          <w:sz w:val="24"/>
          <w:u w:val="single"/>
        </w:rPr>
        <w:t>For checks:</w:t>
      </w:r>
    </w:p>
    <w:p w14:paraId="2B3E1ABE" w14:textId="77777777" w:rsidR="00205AFD" w:rsidRDefault="00145BDC">
      <w:pPr>
        <w:numPr>
          <w:ilvl w:val="0"/>
          <w:numId w:val="1"/>
        </w:numPr>
        <w:spacing w:before="240" w:after="240" w:line="276" w:lineRule="auto"/>
        <w:ind w:left="720" w:hanging="360"/>
        <w:rPr>
          <w:rFonts w:ascii="Arial" w:eastAsia="Arial" w:hAnsi="Arial" w:cs="Arial"/>
          <w:i/>
          <w:sz w:val="24"/>
        </w:rPr>
      </w:pPr>
      <w:r>
        <w:rPr>
          <w:rFonts w:ascii="Arial" w:eastAsia="Arial" w:hAnsi="Arial" w:cs="Arial"/>
          <w:i/>
          <w:sz w:val="24"/>
        </w:rPr>
        <w:t>Confirm number of boxes with what is listed per building</w:t>
      </w:r>
    </w:p>
    <w:p w14:paraId="0894A8D8" w14:textId="77777777" w:rsidR="00205AFD" w:rsidRDefault="00145BDC">
      <w:pPr>
        <w:numPr>
          <w:ilvl w:val="0"/>
          <w:numId w:val="1"/>
        </w:numPr>
        <w:spacing w:before="240" w:after="240" w:line="276" w:lineRule="auto"/>
        <w:ind w:left="720" w:hanging="360"/>
        <w:rPr>
          <w:rFonts w:ascii="Arial" w:eastAsia="Arial" w:hAnsi="Arial" w:cs="Arial"/>
          <w:i/>
          <w:sz w:val="24"/>
        </w:rPr>
      </w:pPr>
      <w:r>
        <w:rPr>
          <w:rFonts w:ascii="Arial" w:eastAsia="Arial" w:hAnsi="Arial" w:cs="Arial"/>
          <w:i/>
          <w:sz w:val="24"/>
        </w:rPr>
        <w:t>Note Status:</w:t>
      </w:r>
    </w:p>
    <w:p w14:paraId="4A1E1453" w14:textId="77777777" w:rsidR="00205AFD" w:rsidRDefault="00145BDC">
      <w:pPr>
        <w:numPr>
          <w:ilvl w:val="0"/>
          <w:numId w:val="1"/>
        </w:numPr>
        <w:spacing w:before="240" w:after="240" w:line="276" w:lineRule="auto"/>
        <w:ind w:left="1440" w:hanging="360"/>
        <w:rPr>
          <w:rFonts w:ascii="Arial" w:eastAsia="Arial" w:hAnsi="Arial" w:cs="Arial"/>
          <w:i/>
          <w:sz w:val="24"/>
        </w:rPr>
      </w:pPr>
      <w:r>
        <w:rPr>
          <w:rFonts w:ascii="Arial" w:eastAsia="Arial" w:hAnsi="Arial" w:cs="Arial"/>
          <w:i/>
          <w:sz w:val="24"/>
        </w:rPr>
        <w:t>Full</w:t>
      </w:r>
    </w:p>
    <w:p w14:paraId="7EFE9448" w14:textId="77777777" w:rsidR="00205AFD" w:rsidRDefault="00145BDC">
      <w:pPr>
        <w:numPr>
          <w:ilvl w:val="0"/>
          <w:numId w:val="1"/>
        </w:numPr>
        <w:spacing w:before="240" w:after="240" w:line="276" w:lineRule="auto"/>
        <w:ind w:left="1440" w:hanging="360"/>
        <w:rPr>
          <w:rFonts w:ascii="Arial" w:eastAsia="Arial" w:hAnsi="Arial" w:cs="Arial"/>
          <w:i/>
          <w:sz w:val="24"/>
        </w:rPr>
      </w:pPr>
      <w:r>
        <w:rPr>
          <w:rFonts w:ascii="Arial" w:eastAsia="Arial" w:hAnsi="Arial" w:cs="Arial"/>
          <w:i/>
          <w:sz w:val="24"/>
        </w:rPr>
        <w:t>Half full</w:t>
      </w:r>
    </w:p>
    <w:p w14:paraId="078B9016" w14:textId="77777777" w:rsidR="00205AFD" w:rsidRDefault="00145BDC">
      <w:pPr>
        <w:numPr>
          <w:ilvl w:val="0"/>
          <w:numId w:val="1"/>
        </w:numPr>
        <w:spacing w:before="240" w:after="240" w:line="276" w:lineRule="auto"/>
        <w:ind w:left="1440" w:hanging="360"/>
        <w:rPr>
          <w:rFonts w:ascii="Arial" w:eastAsia="Arial" w:hAnsi="Arial" w:cs="Arial"/>
          <w:i/>
          <w:sz w:val="24"/>
        </w:rPr>
      </w:pPr>
      <w:r>
        <w:rPr>
          <w:rFonts w:ascii="Arial" w:eastAsia="Arial" w:hAnsi="Arial" w:cs="Arial"/>
          <w:i/>
          <w:sz w:val="24"/>
        </w:rPr>
        <w:t>Less than half</w:t>
      </w:r>
    </w:p>
    <w:p w14:paraId="10234E46" w14:textId="77777777" w:rsidR="00205AFD" w:rsidRDefault="00145BDC">
      <w:pPr>
        <w:numPr>
          <w:ilvl w:val="0"/>
          <w:numId w:val="1"/>
        </w:numPr>
        <w:spacing w:before="240" w:after="240" w:line="276" w:lineRule="auto"/>
        <w:ind w:left="720" w:hanging="360"/>
        <w:rPr>
          <w:rFonts w:ascii="Arial" w:eastAsia="Arial" w:hAnsi="Arial" w:cs="Arial"/>
          <w:i/>
          <w:sz w:val="24"/>
        </w:rPr>
      </w:pPr>
      <w:r>
        <w:rPr>
          <w:rFonts w:ascii="Arial" w:eastAsia="Arial" w:hAnsi="Arial" w:cs="Arial"/>
          <w:i/>
          <w:sz w:val="24"/>
        </w:rPr>
        <w:t>4 extra boxes located in G&amp;CP closet D-5 as of 4/7/2022</w:t>
      </w:r>
    </w:p>
    <w:p w14:paraId="357E8256" w14:textId="3E7BA250" w:rsidR="00205AFD" w:rsidRDefault="00145BDC" w:rsidP="002458C0">
      <w:pPr>
        <w:spacing w:after="0" w:line="276" w:lineRule="auto"/>
        <w:rPr>
          <w:rFonts w:ascii="Arial" w:eastAsia="Arial" w:hAnsi="Arial" w:cs="Arial"/>
          <w:sz w:val="24"/>
          <w:u w:val="single"/>
        </w:rPr>
      </w:pPr>
      <w:r>
        <w:rPr>
          <w:rFonts w:ascii="Arial" w:eastAsia="Arial" w:hAnsi="Arial" w:cs="Arial"/>
          <w:sz w:val="24"/>
          <w:u w:val="single"/>
        </w:rPr>
        <w:t>Residential Locations:</w:t>
      </w:r>
    </w:p>
    <w:p w14:paraId="280EBBB1" w14:textId="757B08BE" w:rsidR="002458C0" w:rsidRDefault="002458C0" w:rsidP="002458C0">
      <w:pPr>
        <w:spacing w:after="0" w:line="276" w:lineRule="auto"/>
        <w:rPr>
          <w:rFonts w:ascii="Arial" w:eastAsia="Arial" w:hAnsi="Arial" w:cs="Arial"/>
          <w:b/>
          <w:bCs/>
          <w:sz w:val="24"/>
        </w:rPr>
      </w:pPr>
      <w:r w:rsidRPr="002458C0">
        <w:rPr>
          <w:rFonts w:ascii="Arial" w:eastAsia="Arial" w:hAnsi="Arial" w:cs="Arial"/>
          <w:b/>
          <w:bCs/>
          <w:sz w:val="24"/>
        </w:rPr>
        <w:t>10-2022 investigations performed by Mark Kuehl</w:t>
      </w:r>
      <w:r w:rsidR="007E0DEE">
        <w:rPr>
          <w:rFonts w:ascii="Arial" w:eastAsia="Arial" w:hAnsi="Arial" w:cs="Arial"/>
          <w:b/>
          <w:bCs/>
          <w:sz w:val="24"/>
        </w:rPr>
        <w:t xml:space="preserve"> (asked to check as many as possible, and the highlighted was what Mark was able to gather)</w:t>
      </w:r>
    </w:p>
    <w:p w14:paraId="26457A63" w14:textId="722F5CC3" w:rsidR="005E1E15" w:rsidRDefault="003A5E35" w:rsidP="002458C0">
      <w:pPr>
        <w:spacing w:after="0" w:line="276" w:lineRule="auto"/>
        <w:rPr>
          <w:rFonts w:ascii="Arial" w:eastAsia="Arial" w:hAnsi="Arial" w:cs="Arial"/>
          <w:sz w:val="24"/>
        </w:rPr>
      </w:pPr>
      <w:bookmarkStart w:id="0" w:name="_Hlk121752696"/>
      <w:r>
        <w:rPr>
          <w:rFonts w:ascii="Arial" w:eastAsia="Arial" w:hAnsi="Arial" w:cs="Arial"/>
          <w:sz w:val="24"/>
        </w:rPr>
        <w:t xml:space="preserve">*Asterisk indicates that this box was included in the estimate to be sent back to </w:t>
      </w:r>
      <w:proofErr w:type="spellStart"/>
      <w:r>
        <w:rPr>
          <w:rFonts w:ascii="Arial" w:eastAsia="Arial" w:hAnsi="Arial" w:cs="Arial"/>
          <w:sz w:val="24"/>
        </w:rPr>
        <w:t>TerraCycle</w:t>
      </w:r>
      <w:proofErr w:type="spellEnd"/>
      <w:r>
        <w:rPr>
          <w:rFonts w:ascii="Arial" w:eastAsia="Arial" w:hAnsi="Arial" w:cs="Arial"/>
          <w:sz w:val="24"/>
        </w:rPr>
        <w:t xml:space="preserve"> (sent an inquiry to </w:t>
      </w:r>
      <w:proofErr w:type="spellStart"/>
      <w:r>
        <w:rPr>
          <w:rFonts w:ascii="Arial" w:eastAsia="Arial" w:hAnsi="Arial" w:cs="Arial"/>
          <w:sz w:val="24"/>
        </w:rPr>
        <w:t>TerraCycle</w:t>
      </w:r>
      <w:proofErr w:type="spellEnd"/>
      <w:r>
        <w:rPr>
          <w:rFonts w:ascii="Arial" w:eastAsia="Arial" w:hAnsi="Arial" w:cs="Arial"/>
          <w:sz w:val="24"/>
        </w:rPr>
        <w:t xml:space="preserve"> on 12-12-22)</w:t>
      </w:r>
      <w:r w:rsidR="005E1E15">
        <w:rPr>
          <w:rFonts w:ascii="Arial" w:eastAsia="Arial" w:hAnsi="Arial" w:cs="Arial"/>
          <w:sz w:val="24"/>
        </w:rPr>
        <w:t xml:space="preserve"> – estimate 11 minimum</w:t>
      </w:r>
    </w:p>
    <w:p w14:paraId="480A6DC1" w14:textId="77777777" w:rsidR="005E1E15" w:rsidRPr="003A5E35" w:rsidRDefault="005E1E15" w:rsidP="002458C0">
      <w:pPr>
        <w:spacing w:after="0" w:line="276" w:lineRule="auto"/>
        <w:rPr>
          <w:rFonts w:ascii="Arial" w:eastAsia="Arial" w:hAnsi="Arial" w:cs="Arial"/>
          <w:sz w:val="24"/>
        </w:rPr>
      </w:pPr>
    </w:p>
    <w:bookmarkEnd w:id="0"/>
    <w:p w14:paraId="742A2424" w14:textId="0321880F" w:rsidR="002458C0" w:rsidRDefault="00145BDC" w:rsidP="002458C0">
      <w:pPr>
        <w:numPr>
          <w:ilvl w:val="0"/>
          <w:numId w:val="2"/>
        </w:numPr>
        <w:spacing w:after="0" w:line="276" w:lineRule="auto"/>
        <w:ind w:left="720" w:hanging="360"/>
        <w:rPr>
          <w:rFonts w:ascii="Arial" w:eastAsia="Arial" w:hAnsi="Arial" w:cs="Arial"/>
          <w:sz w:val="24"/>
        </w:rPr>
      </w:pPr>
      <w:r>
        <w:rPr>
          <w:rFonts w:ascii="Arial" w:eastAsia="Arial" w:hAnsi="Arial" w:cs="Arial"/>
          <w:sz w:val="24"/>
        </w:rPr>
        <w:t>Allen Residence Hall, Room 142</w:t>
      </w:r>
      <w:r w:rsidR="005E1E15">
        <w:rPr>
          <w:rFonts w:ascii="Arial" w:eastAsia="Arial" w:hAnsi="Arial" w:cs="Arial"/>
          <w:sz w:val="24"/>
        </w:rPr>
        <w:t>*</w:t>
      </w:r>
    </w:p>
    <w:p w14:paraId="515AEBD7" w14:textId="288D2BA9" w:rsidR="00205AFD" w:rsidRPr="007E0DEE" w:rsidRDefault="002458C0" w:rsidP="007E0DEE">
      <w:pPr>
        <w:spacing w:after="0" w:line="276" w:lineRule="auto"/>
        <w:ind w:left="360" w:firstLine="360"/>
        <w:rPr>
          <w:rFonts w:ascii="Arial" w:eastAsia="Arial" w:hAnsi="Arial" w:cs="Arial"/>
          <w:sz w:val="24"/>
          <w:highlight w:val="yellow"/>
        </w:rPr>
      </w:pPr>
      <w:r w:rsidRPr="007E0DEE">
        <w:rPr>
          <w:rFonts w:ascii="Arial" w:eastAsia="Arial" w:hAnsi="Arial" w:cs="Arial"/>
          <w:b/>
          <w:bCs/>
          <w:sz w:val="24"/>
          <w:highlight w:val="yellow"/>
        </w:rPr>
        <w:t>10-2022</w:t>
      </w:r>
      <w:r w:rsidRPr="007E0DEE">
        <w:rPr>
          <w:rFonts w:ascii="Arial" w:eastAsia="Arial" w:hAnsi="Arial" w:cs="Arial"/>
          <w:sz w:val="24"/>
          <w:highlight w:val="yellow"/>
        </w:rPr>
        <w:t>: less than half</w:t>
      </w:r>
    </w:p>
    <w:p w14:paraId="281685B4" w14:textId="77777777" w:rsidR="00205AFD" w:rsidRDefault="00145BDC" w:rsidP="002458C0">
      <w:pPr>
        <w:numPr>
          <w:ilvl w:val="0"/>
          <w:numId w:val="2"/>
        </w:numPr>
        <w:spacing w:after="0" w:line="276" w:lineRule="auto"/>
        <w:ind w:left="720" w:hanging="360"/>
        <w:rPr>
          <w:rFonts w:ascii="Arial" w:eastAsia="Arial" w:hAnsi="Arial" w:cs="Arial"/>
          <w:sz w:val="24"/>
        </w:rPr>
      </w:pPr>
      <w:r>
        <w:rPr>
          <w:rFonts w:ascii="Arial" w:eastAsia="Arial" w:hAnsi="Arial" w:cs="Arial"/>
          <w:sz w:val="24"/>
        </w:rPr>
        <w:t>Ashton Woods</w:t>
      </w:r>
    </w:p>
    <w:p w14:paraId="031401C4" w14:textId="08CAD0A6" w:rsidR="00205AFD" w:rsidRDefault="00145BDC" w:rsidP="002458C0">
      <w:pPr>
        <w:numPr>
          <w:ilvl w:val="0"/>
          <w:numId w:val="2"/>
        </w:numPr>
        <w:spacing w:after="0" w:line="276" w:lineRule="auto"/>
        <w:ind w:left="720" w:hanging="360"/>
        <w:rPr>
          <w:rFonts w:ascii="Arial" w:eastAsia="Arial" w:hAnsi="Arial" w:cs="Arial"/>
          <w:sz w:val="24"/>
        </w:rPr>
      </w:pPr>
      <w:r>
        <w:rPr>
          <w:rFonts w:ascii="Arial" w:eastAsia="Arial" w:hAnsi="Arial" w:cs="Arial"/>
          <w:sz w:val="24"/>
        </w:rPr>
        <w:t>Bousfield Hall, Front Desk in Room 1022</w:t>
      </w:r>
    </w:p>
    <w:p w14:paraId="67B312C5" w14:textId="4FFD6713" w:rsidR="002458C0" w:rsidRPr="007E0DEE" w:rsidRDefault="002458C0" w:rsidP="007E0DEE">
      <w:pPr>
        <w:spacing w:after="0" w:line="276" w:lineRule="auto"/>
        <w:ind w:left="720"/>
        <w:rPr>
          <w:rFonts w:ascii="Arial" w:eastAsia="Arial" w:hAnsi="Arial" w:cs="Arial"/>
          <w:sz w:val="24"/>
          <w:highlight w:val="yellow"/>
        </w:rPr>
      </w:pPr>
      <w:r w:rsidRPr="007E0DEE">
        <w:rPr>
          <w:rFonts w:ascii="Arial" w:eastAsia="Arial" w:hAnsi="Arial" w:cs="Arial"/>
          <w:b/>
          <w:bCs/>
          <w:sz w:val="24"/>
          <w:highlight w:val="yellow"/>
        </w:rPr>
        <w:t>10-2022</w:t>
      </w:r>
      <w:r w:rsidRPr="007E0DEE">
        <w:rPr>
          <w:rFonts w:ascii="Arial" w:eastAsia="Arial" w:hAnsi="Arial" w:cs="Arial"/>
          <w:sz w:val="24"/>
          <w:highlight w:val="yellow"/>
        </w:rPr>
        <w:t xml:space="preserve">: </w:t>
      </w:r>
      <w:r w:rsidR="007E0DEE" w:rsidRPr="007E0DEE">
        <w:rPr>
          <w:rFonts w:ascii="Arial" w:eastAsia="Arial" w:hAnsi="Arial" w:cs="Arial"/>
          <w:sz w:val="24"/>
          <w:highlight w:val="yellow"/>
        </w:rPr>
        <w:t>not found</w:t>
      </w:r>
    </w:p>
    <w:p w14:paraId="31947899" w14:textId="386D5AC7" w:rsidR="00205AFD" w:rsidRDefault="00145BDC" w:rsidP="002458C0">
      <w:pPr>
        <w:numPr>
          <w:ilvl w:val="0"/>
          <w:numId w:val="2"/>
        </w:numPr>
        <w:spacing w:after="0" w:line="276" w:lineRule="auto"/>
        <w:ind w:left="720" w:hanging="360"/>
        <w:rPr>
          <w:rFonts w:ascii="Arial" w:eastAsia="Arial" w:hAnsi="Arial" w:cs="Arial"/>
          <w:sz w:val="24"/>
        </w:rPr>
      </w:pPr>
      <w:r>
        <w:rPr>
          <w:rFonts w:ascii="Arial" w:eastAsia="Arial" w:hAnsi="Arial" w:cs="Arial"/>
          <w:sz w:val="24"/>
        </w:rPr>
        <w:t xml:space="preserve">Bousfield Hall, Storage Room 0115 (By PPE </w:t>
      </w:r>
      <w:proofErr w:type="gramStart"/>
      <w:r>
        <w:rPr>
          <w:rFonts w:ascii="Arial" w:eastAsia="Arial" w:hAnsi="Arial" w:cs="Arial"/>
          <w:sz w:val="24"/>
        </w:rPr>
        <w:t>Cabinet)</w:t>
      </w:r>
      <w:r w:rsidR="005E1E15">
        <w:rPr>
          <w:rFonts w:ascii="Arial" w:eastAsia="Arial" w:hAnsi="Arial" w:cs="Arial"/>
          <w:sz w:val="24"/>
        </w:rPr>
        <w:t>*</w:t>
      </w:r>
      <w:proofErr w:type="gramEnd"/>
    </w:p>
    <w:p w14:paraId="49873D6A" w14:textId="06C35F8B" w:rsidR="002458C0" w:rsidRPr="007E0DEE" w:rsidRDefault="002458C0" w:rsidP="007E0DEE">
      <w:pPr>
        <w:spacing w:after="0" w:line="276" w:lineRule="auto"/>
        <w:ind w:left="360" w:firstLine="360"/>
        <w:rPr>
          <w:rFonts w:ascii="Arial" w:eastAsia="Arial" w:hAnsi="Arial" w:cs="Arial"/>
          <w:sz w:val="24"/>
          <w:highlight w:val="yellow"/>
        </w:rPr>
      </w:pPr>
      <w:r w:rsidRPr="007E0DEE">
        <w:rPr>
          <w:rFonts w:ascii="Arial" w:eastAsia="Arial" w:hAnsi="Arial" w:cs="Arial"/>
          <w:b/>
          <w:bCs/>
          <w:sz w:val="24"/>
          <w:highlight w:val="yellow"/>
        </w:rPr>
        <w:t>10-2022</w:t>
      </w:r>
      <w:r w:rsidRPr="007E0DEE">
        <w:rPr>
          <w:rFonts w:ascii="Arial" w:eastAsia="Arial" w:hAnsi="Arial" w:cs="Arial"/>
          <w:sz w:val="24"/>
          <w:highlight w:val="yellow"/>
        </w:rPr>
        <w:t xml:space="preserve">: </w:t>
      </w:r>
      <w:r w:rsidR="007E0DEE" w:rsidRPr="007E0DEE">
        <w:rPr>
          <w:rFonts w:ascii="Arial" w:eastAsia="Arial" w:hAnsi="Arial" w:cs="Arial"/>
          <w:sz w:val="24"/>
          <w:highlight w:val="yellow"/>
        </w:rPr>
        <w:t>both half full (2 containers)</w:t>
      </w:r>
    </w:p>
    <w:p w14:paraId="27E3487F" w14:textId="77777777" w:rsidR="00205AFD" w:rsidRDefault="00145BDC" w:rsidP="002458C0">
      <w:pPr>
        <w:numPr>
          <w:ilvl w:val="0"/>
          <w:numId w:val="2"/>
        </w:numPr>
        <w:spacing w:after="0" w:line="276" w:lineRule="auto"/>
        <w:ind w:left="720" w:hanging="360"/>
        <w:rPr>
          <w:rFonts w:ascii="Arial" w:eastAsia="Arial" w:hAnsi="Arial" w:cs="Arial"/>
          <w:sz w:val="24"/>
        </w:rPr>
      </w:pPr>
      <w:r>
        <w:rPr>
          <w:rFonts w:ascii="Arial" w:eastAsia="Arial" w:hAnsi="Arial" w:cs="Arial"/>
          <w:sz w:val="24"/>
        </w:rPr>
        <w:t>Clark Hall Housing Admin, Basement Room C39 (By PPE Cabinet)</w:t>
      </w:r>
    </w:p>
    <w:p w14:paraId="5561027B" w14:textId="77777777" w:rsidR="00205AFD" w:rsidRDefault="00145BDC" w:rsidP="002458C0">
      <w:pPr>
        <w:numPr>
          <w:ilvl w:val="0"/>
          <w:numId w:val="2"/>
        </w:numPr>
        <w:spacing w:after="0" w:line="276" w:lineRule="auto"/>
        <w:ind w:left="720" w:hanging="360"/>
        <w:rPr>
          <w:rFonts w:ascii="Arial" w:eastAsia="Arial" w:hAnsi="Arial" w:cs="Arial"/>
          <w:sz w:val="24"/>
        </w:rPr>
      </w:pPr>
      <w:r>
        <w:rPr>
          <w:rFonts w:ascii="Arial" w:eastAsia="Arial" w:hAnsi="Arial" w:cs="Arial"/>
          <w:sz w:val="24"/>
        </w:rPr>
        <w:t>Clark Hall Housing Admin, Lobby Room L124</w:t>
      </w:r>
    </w:p>
    <w:p w14:paraId="05A91A6E" w14:textId="77777777" w:rsidR="00205AFD" w:rsidRDefault="00145BDC" w:rsidP="002458C0">
      <w:pPr>
        <w:numPr>
          <w:ilvl w:val="0"/>
          <w:numId w:val="2"/>
        </w:numPr>
        <w:spacing w:after="0" w:line="276" w:lineRule="auto"/>
        <w:ind w:left="720" w:hanging="360"/>
        <w:rPr>
          <w:rFonts w:ascii="Arial" w:eastAsia="Arial" w:hAnsi="Arial" w:cs="Arial"/>
          <w:sz w:val="24"/>
        </w:rPr>
      </w:pPr>
      <w:r>
        <w:rPr>
          <w:rFonts w:ascii="Arial" w:eastAsia="Arial" w:hAnsi="Arial" w:cs="Arial"/>
          <w:sz w:val="24"/>
        </w:rPr>
        <w:t>Daniels Area Office, Room 125</w:t>
      </w:r>
    </w:p>
    <w:p w14:paraId="43679719" w14:textId="56404808" w:rsidR="00205AFD" w:rsidRDefault="00145BDC" w:rsidP="002458C0">
      <w:pPr>
        <w:numPr>
          <w:ilvl w:val="0"/>
          <w:numId w:val="2"/>
        </w:numPr>
        <w:spacing w:after="0" w:line="276" w:lineRule="auto"/>
        <w:ind w:left="720" w:hanging="360"/>
        <w:rPr>
          <w:rFonts w:ascii="Arial" w:eastAsia="Arial" w:hAnsi="Arial" w:cs="Arial"/>
          <w:sz w:val="24"/>
        </w:rPr>
      </w:pPr>
      <w:r>
        <w:rPr>
          <w:rFonts w:ascii="Arial" w:eastAsia="Arial" w:hAnsi="Arial" w:cs="Arial"/>
          <w:sz w:val="24"/>
        </w:rPr>
        <w:t>FAR Florida Avenue Residence Halls, Room 104</w:t>
      </w:r>
      <w:r w:rsidR="005E1E15">
        <w:rPr>
          <w:rFonts w:ascii="Arial" w:eastAsia="Arial" w:hAnsi="Arial" w:cs="Arial"/>
          <w:sz w:val="24"/>
        </w:rPr>
        <w:t>*</w:t>
      </w:r>
    </w:p>
    <w:p w14:paraId="38629B09" w14:textId="7E8CDD75" w:rsidR="002458C0" w:rsidRDefault="002458C0" w:rsidP="004D1634">
      <w:pPr>
        <w:spacing w:after="0" w:line="276" w:lineRule="auto"/>
        <w:ind w:left="720"/>
        <w:rPr>
          <w:rFonts w:ascii="Arial" w:eastAsia="Arial" w:hAnsi="Arial" w:cs="Arial"/>
          <w:sz w:val="24"/>
        </w:rPr>
      </w:pPr>
      <w:r w:rsidRPr="007E0DEE">
        <w:rPr>
          <w:rFonts w:ascii="Arial" w:eastAsia="Arial" w:hAnsi="Arial" w:cs="Arial"/>
          <w:b/>
          <w:bCs/>
          <w:sz w:val="24"/>
          <w:highlight w:val="yellow"/>
        </w:rPr>
        <w:t>10-2022</w:t>
      </w:r>
      <w:r w:rsidRPr="007E0DEE">
        <w:rPr>
          <w:rFonts w:ascii="Arial" w:eastAsia="Arial" w:hAnsi="Arial" w:cs="Arial"/>
          <w:sz w:val="24"/>
          <w:highlight w:val="yellow"/>
        </w:rPr>
        <w:t>:</w:t>
      </w:r>
      <w:r w:rsidR="007E0DEE" w:rsidRPr="007E0DEE">
        <w:rPr>
          <w:rFonts w:ascii="Arial" w:eastAsia="Arial" w:hAnsi="Arial" w:cs="Arial"/>
          <w:sz w:val="24"/>
          <w:highlight w:val="yellow"/>
        </w:rPr>
        <w:t xml:space="preserve"> half full</w:t>
      </w:r>
    </w:p>
    <w:p w14:paraId="781C6934" w14:textId="77777777" w:rsidR="00205AFD" w:rsidRDefault="00145BDC" w:rsidP="002458C0">
      <w:pPr>
        <w:numPr>
          <w:ilvl w:val="0"/>
          <w:numId w:val="2"/>
        </w:numPr>
        <w:spacing w:after="0" w:line="276" w:lineRule="auto"/>
        <w:ind w:left="720" w:hanging="360"/>
        <w:rPr>
          <w:rFonts w:ascii="Arial" w:eastAsia="Arial" w:hAnsi="Arial" w:cs="Arial"/>
          <w:sz w:val="24"/>
        </w:rPr>
      </w:pPr>
      <w:r>
        <w:rPr>
          <w:rFonts w:ascii="Arial" w:eastAsia="Arial" w:hAnsi="Arial" w:cs="Arial"/>
          <w:sz w:val="24"/>
        </w:rPr>
        <w:t>Goodwin/Green Apartments, Goodwin Lobby Room L100</w:t>
      </w:r>
    </w:p>
    <w:p w14:paraId="74FCE8E6" w14:textId="77777777" w:rsidR="00205AFD" w:rsidRDefault="00145BDC" w:rsidP="002458C0">
      <w:pPr>
        <w:numPr>
          <w:ilvl w:val="0"/>
          <w:numId w:val="2"/>
        </w:numPr>
        <w:spacing w:after="0" w:line="276" w:lineRule="auto"/>
        <w:ind w:left="720" w:hanging="360"/>
        <w:rPr>
          <w:rFonts w:ascii="Arial" w:eastAsia="Arial" w:hAnsi="Arial" w:cs="Arial"/>
          <w:sz w:val="24"/>
        </w:rPr>
      </w:pPr>
      <w:r>
        <w:rPr>
          <w:rFonts w:ascii="Arial" w:eastAsia="Arial" w:hAnsi="Arial" w:cs="Arial"/>
          <w:sz w:val="24"/>
        </w:rPr>
        <w:t>Goodwin/Green Apartments, Green Lobby Room L100</w:t>
      </w:r>
    </w:p>
    <w:p w14:paraId="257FA6E2" w14:textId="3CFCAE75" w:rsidR="00205AFD" w:rsidRDefault="00145BDC" w:rsidP="002458C0">
      <w:pPr>
        <w:numPr>
          <w:ilvl w:val="0"/>
          <w:numId w:val="2"/>
        </w:numPr>
        <w:spacing w:after="0" w:line="276" w:lineRule="auto"/>
        <w:ind w:left="720" w:hanging="360"/>
        <w:rPr>
          <w:rFonts w:ascii="Arial" w:eastAsia="Arial" w:hAnsi="Arial" w:cs="Arial"/>
          <w:sz w:val="24"/>
        </w:rPr>
      </w:pPr>
      <w:r>
        <w:rPr>
          <w:rFonts w:ascii="Arial" w:eastAsia="Arial" w:hAnsi="Arial" w:cs="Arial"/>
          <w:sz w:val="24"/>
        </w:rPr>
        <w:t>Hopkins Residence Hall, Main Lounge Room 116</w:t>
      </w:r>
    </w:p>
    <w:p w14:paraId="44BD9593" w14:textId="582B1D1E" w:rsidR="007E0DEE" w:rsidRDefault="007E0DEE" w:rsidP="007E0DEE">
      <w:pPr>
        <w:spacing w:after="0" w:line="276" w:lineRule="auto"/>
        <w:ind w:left="360" w:firstLine="360"/>
        <w:rPr>
          <w:rFonts w:ascii="Arial" w:eastAsia="Arial" w:hAnsi="Arial" w:cs="Arial"/>
          <w:sz w:val="24"/>
        </w:rPr>
      </w:pPr>
      <w:r w:rsidRPr="007E0DEE">
        <w:rPr>
          <w:rFonts w:ascii="Arial" w:eastAsia="Arial" w:hAnsi="Arial" w:cs="Arial"/>
          <w:b/>
          <w:bCs/>
          <w:sz w:val="24"/>
          <w:highlight w:val="yellow"/>
        </w:rPr>
        <w:t>10-2022</w:t>
      </w:r>
      <w:r w:rsidRPr="007E0DEE">
        <w:rPr>
          <w:rFonts w:ascii="Arial" w:eastAsia="Arial" w:hAnsi="Arial" w:cs="Arial"/>
          <w:sz w:val="24"/>
          <w:highlight w:val="yellow"/>
        </w:rPr>
        <w:t>: not found</w:t>
      </w:r>
    </w:p>
    <w:p w14:paraId="2D31F229" w14:textId="7B182D2D" w:rsidR="00205AFD" w:rsidRDefault="00145BDC" w:rsidP="002458C0">
      <w:pPr>
        <w:numPr>
          <w:ilvl w:val="0"/>
          <w:numId w:val="2"/>
        </w:numPr>
        <w:spacing w:after="0" w:line="276" w:lineRule="auto"/>
        <w:ind w:left="720" w:hanging="360"/>
        <w:rPr>
          <w:rFonts w:ascii="Arial" w:eastAsia="Arial" w:hAnsi="Arial" w:cs="Arial"/>
          <w:sz w:val="24"/>
        </w:rPr>
      </w:pPr>
      <w:r>
        <w:rPr>
          <w:rFonts w:ascii="Arial" w:eastAsia="Arial" w:hAnsi="Arial" w:cs="Arial"/>
          <w:sz w:val="24"/>
        </w:rPr>
        <w:t xml:space="preserve">Hopkins Residence Hall, Receiving Area Room 128 (By PPE </w:t>
      </w:r>
      <w:proofErr w:type="gramStart"/>
      <w:r>
        <w:rPr>
          <w:rFonts w:ascii="Arial" w:eastAsia="Arial" w:hAnsi="Arial" w:cs="Arial"/>
          <w:sz w:val="24"/>
        </w:rPr>
        <w:t>Cabinet)</w:t>
      </w:r>
      <w:r w:rsidR="005E1E15">
        <w:rPr>
          <w:rFonts w:ascii="Arial" w:eastAsia="Arial" w:hAnsi="Arial" w:cs="Arial"/>
          <w:sz w:val="24"/>
        </w:rPr>
        <w:t>*</w:t>
      </w:r>
      <w:proofErr w:type="gramEnd"/>
    </w:p>
    <w:p w14:paraId="58F5476B" w14:textId="749E8E0E" w:rsidR="004D1634" w:rsidRDefault="004D1634" w:rsidP="004D1634">
      <w:pPr>
        <w:pStyle w:val="ListParagraph"/>
        <w:spacing w:after="0" w:line="276" w:lineRule="auto"/>
        <w:rPr>
          <w:rFonts w:ascii="Arial" w:eastAsia="Arial" w:hAnsi="Arial" w:cs="Arial"/>
          <w:sz w:val="24"/>
        </w:rPr>
      </w:pPr>
      <w:r w:rsidRPr="007E0DEE">
        <w:rPr>
          <w:rFonts w:ascii="Arial" w:eastAsia="Arial" w:hAnsi="Arial" w:cs="Arial"/>
          <w:b/>
          <w:bCs/>
          <w:sz w:val="24"/>
          <w:highlight w:val="yellow"/>
        </w:rPr>
        <w:t>10-2022</w:t>
      </w:r>
      <w:r w:rsidRPr="007E0DEE">
        <w:rPr>
          <w:rFonts w:ascii="Arial" w:eastAsia="Arial" w:hAnsi="Arial" w:cs="Arial"/>
          <w:sz w:val="24"/>
          <w:highlight w:val="yellow"/>
        </w:rPr>
        <w:t>:</w:t>
      </w:r>
      <w:r w:rsidR="007E0DEE" w:rsidRPr="007E0DEE">
        <w:rPr>
          <w:rFonts w:ascii="Arial" w:eastAsia="Arial" w:hAnsi="Arial" w:cs="Arial"/>
          <w:sz w:val="24"/>
          <w:highlight w:val="yellow"/>
        </w:rPr>
        <w:t xml:space="preserve"> less than half full</w:t>
      </w:r>
    </w:p>
    <w:p w14:paraId="7023E25D" w14:textId="77777777" w:rsidR="00205AFD" w:rsidRDefault="00145BDC" w:rsidP="002458C0">
      <w:pPr>
        <w:numPr>
          <w:ilvl w:val="0"/>
          <w:numId w:val="2"/>
        </w:numPr>
        <w:spacing w:after="0" w:line="276" w:lineRule="auto"/>
        <w:ind w:left="720" w:hanging="360"/>
        <w:rPr>
          <w:rFonts w:ascii="Arial" w:eastAsia="Arial" w:hAnsi="Arial" w:cs="Arial"/>
          <w:sz w:val="24"/>
        </w:rPr>
      </w:pPr>
      <w:r>
        <w:rPr>
          <w:rFonts w:ascii="Arial" w:eastAsia="Arial" w:hAnsi="Arial" w:cs="Arial"/>
          <w:sz w:val="24"/>
        </w:rPr>
        <w:t>Illinois Street Residence Hall, Front Desk Office Room 310</w:t>
      </w:r>
    </w:p>
    <w:p w14:paraId="2BAFF0F7" w14:textId="77777777" w:rsidR="00205AFD" w:rsidRDefault="00145BDC" w:rsidP="002458C0">
      <w:pPr>
        <w:numPr>
          <w:ilvl w:val="0"/>
          <w:numId w:val="2"/>
        </w:numPr>
        <w:spacing w:after="0" w:line="276" w:lineRule="auto"/>
        <w:ind w:left="720" w:hanging="360"/>
        <w:rPr>
          <w:rFonts w:ascii="Arial" w:eastAsia="Arial" w:hAnsi="Arial" w:cs="Arial"/>
          <w:sz w:val="24"/>
        </w:rPr>
      </w:pPr>
      <w:r>
        <w:rPr>
          <w:rFonts w:ascii="Arial" w:eastAsia="Arial" w:hAnsi="Arial" w:cs="Arial"/>
          <w:sz w:val="24"/>
        </w:rPr>
        <w:t>Illinois Street Residence Hall, Basement Room C-0125</w:t>
      </w:r>
    </w:p>
    <w:p w14:paraId="17BBEBDB" w14:textId="698A021E" w:rsidR="00205AFD" w:rsidRDefault="00145BDC" w:rsidP="002458C0">
      <w:pPr>
        <w:numPr>
          <w:ilvl w:val="0"/>
          <w:numId w:val="2"/>
        </w:numPr>
        <w:spacing w:after="0" w:line="276" w:lineRule="auto"/>
        <w:ind w:left="720" w:hanging="360"/>
        <w:rPr>
          <w:rFonts w:ascii="Arial" w:eastAsia="Arial" w:hAnsi="Arial" w:cs="Arial"/>
          <w:sz w:val="24"/>
        </w:rPr>
      </w:pPr>
      <w:r>
        <w:rPr>
          <w:rFonts w:ascii="Arial" w:eastAsia="Arial" w:hAnsi="Arial" w:cs="Arial"/>
          <w:sz w:val="24"/>
        </w:rPr>
        <w:t>Lincoln Avenue Residence Hall, Area Office Room 153</w:t>
      </w:r>
      <w:r w:rsidR="005E1E15">
        <w:rPr>
          <w:rFonts w:ascii="Arial" w:eastAsia="Arial" w:hAnsi="Arial" w:cs="Arial"/>
          <w:sz w:val="24"/>
        </w:rPr>
        <w:t>*</w:t>
      </w:r>
    </w:p>
    <w:p w14:paraId="2AED037C" w14:textId="6EE0B05E" w:rsidR="004D1634" w:rsidRPr="004D1634" w:rsidRDefault="004D1634" w:rsidP="004D1634">
      <w:pPr>
        <w:spacing w:after="0" w:line="276" w:lineRule="auto"/>
        <w:ind w:left="360" w:firstLine="360"/>
        <w:rPr>
          <w:rFonts w:ascii="Arial" w:eastAsia="Arial" w:hAnsi="Arial" w:cs="Arial"/>
          <w:sz w:val="24"/>
        </w:rPr>
      </w:pPr>
      <w:r w:rsidRPr="007E0DEE">
        <w:rPr>
          <w:rFonts w:ascii="Arial" w:eastAsia="Arial" w:hAnsi="Arial" w:cs="Arial"/>
          <w:b/>
          <w:bCs/>
          <w:sz w:val="24"/>
          <w:highlight w:val="yellow"/>
        </w:rPr>
        <w:lastRenderedPageBreak/>
        <w:t>10-2022</w:t>
      </w:r>
      <w:r w:rsidRPr="007E0DEE">
        <w:rPr>
          <w:rFonts w:ascii="Arial" w:eastAsia="Arial" w:hAnsi="Arial" w:cs="Arial"/>
          <w:sz w:val="24"/>
          <w:highlight w:val="yellow"/>
        </w:rPr>
        <w:t>:</w:t>
      </w:r>
      <w:r w:rsidR="007E0DEE" w:rsidRPr="007E0DEE">
        <w:rPr>
          <w:rFonts w:ascii="Arial" w:eastAsia="Arial" w:hAnsi="Arial" w:cs="Arial"/>
          <w:sz w:val="24"/>
          <w:highlight w:val="yellow"/>
        </w:rPr>
        <w:t xml:space="preserve"> half full</w:t>
      </w:r>
    </w:p>
    <w:p w14:paraId="1F53E5E9" w14:textId="3CDAF831" w:rsidR="00205AFD" w:rsidRDefault="00145BDC" w:rsidP="002458C0">
      <w:pPr>
        <w:numPr>
          <w:ilvl w:val="0"/>
          <w:numId w:val="2"/>
        </w:numPr>
        <w:spacing w:after="0" w:line="276" w:lineRule="auto"/>
        <w:ind w:left="720" w:hanging="360"/>
        <w:rPr>
          <w:rFonts w:ascii="Arial" w:eastAsia="Arial" w:hAnsi="Arial" w:cs="Arial"/>
          <w:sz w:val="24"/>
        </w:rPr>
      </w:pPr>
      <w:r>
        <w:rPr>
          <w:rFonts w:ascii="Arial" w:eastAsia="Arial" w:hAnsi="Arial" w:cs="Arial"/>
          <w:sz w:val="24"/>
        </w:rPr>
        <w:t>Lincoln Avenue Residence Hall, Storage Room 28</w:t>
      </w:r>
    </w:p>
    <w:p w14:paraId="377034F6" w14:textId="4231AD72" w:rsidR="007E0DEE" w:rsidRPr="007E0DEE" w:rsidRDefault="007E0DEE" w:rsidP="007E0DEE">
      <w:pPr>
        <w:spacing w:after="0" w:line="276" w:lineRule="auto"/>
        <w:ind w:left="720"/>
        <w:rPr>
          <w:rFonts w:ascii="Arial" w:eastAsia="Arial" w:hAnsi="Arial" w:cs="Arial"/>
          <w:sz w:val="24"/>
        </w:rPr>
      </w:pPr>
      <w:r w:rsidRPr="007E0DEE">
        <w:rPr>
          <w:rFonts w:ascii="Arial" w:eastAsia="Arial" w:hAnsi="Arial" w:cs="Arial"/>
          <w:b/>
          <w:bCs/>
          <w:sz w:val="24"/>
          <w:highlight w:val="yellow"/>
        </w:rPr>
        <w:t>10-2022</w:t>
      </w:r>
      <w:r w:rsidRPr="007E0DEE">
        <w:rPr>
          <w:rFonts w:ascii="Arial" w:eastAsia="Arial" w:hAnsi="Arial" w:cs="Arial"/>
          <w:sz w:val="24"/>
          <w:highlight w:val="yellow"/>
        </w:rPr>
        <w:t>: empty</w:t>
      </w:r>
    </w:p>
    <w:p w14:paraId="70A7DBB5" w14:textId="68A7761E" w:rsidR="00205AFD" w:rsidRDefault="00145BDC" w:rsidP="002458C0">
      <w:pPr>
        <w:numPr>
          <w:ilvl w:val="0"/>
          <w:numId w:val="2"/>
        </w:numPr>
        <w:spacing w:after="0" w:line="276" w:lineRule="auto"/>
        <w:ind w:left="720" w:hanging="360"/>
        <w:rPr>
          <w:rFonts w:ascii="Arial" w:eastAsia="Arial" w:hAnsi="Arial" w:cs="Arial"/>
          <w:sz w:val="24"/>
        </w:rPr>
      </w:pPr>
      <w:r>
        <w:rPr>
          <w:rFonts w:ascii="Arial" w:eastAsia="Arial" w:hAnsi="Arial" w:cs="Arial"/>
          <w:sz w:val="24"/>
        </w:rPr>
        <w:t>Nugent Residence Hall, Front Desk Room 1118F</w:t>
      </w:r>
    </w:p>
    <w:p w14:paraId="7B6B4A11" w14:textId="2104FE2A" w:rsidR="007E0DEE" w:rsidRDefault="007E0DEE" w:rsidP="007E0DEE">
      <w:pPr>
        <w:spacing w:after="0" w:line="276" w:lineRule="auto"/>
        <w:ind w:left="360" w:firstLine="360"/>
        <w:rPr>
          <w:rFonts w:ascii="Arial" w:eastAsia="Arial" w:hAnsi="Arial" w:cs="Arial"/>
          <w:sz w:val="24"/>
        </w:rPr>
      </w:pPr>
      <w:r w:rsidRPr="007E0DEE">
        <w:rPr>
          <w:rFonts w:ascii="Arial" w:eastAsia="Arial" w:hAnsi="Arial" w:cs="Arial"/>
          <w:b/>
          <w:bCs/>
          <w:sz w:val="24"/>
          <w:highlight w:val="yellow"/>
        </w:rPr>
        <w:t>10-2022</w:t>
      </w:r>
      <w:r w:rsidRPr="007E0DEE">
        <w:rPr>
          <w:rFonts w:ascii="Arial" w:eastAsia="Arial" w:hAnsi="Arial" w:cs="Arial"/>
          <w:sz w:val="24"/>
          <w:highlight w:val="yellow"/>
        </w:rPr>
        <w:t>: empty</w:t>
      </w:r>
    </w:p>
    <w:p w14:paraId="72A49434" w14:textId="5A656749" w:rsidR="00205AFD" w:rsidRDefault="00145BDC" w:rsidP="002458C0">
      <w:pPr>
        <w:numPr>
          <w:ilvl w:val="0"/>
          <w:numId w:val="2"/>
        </w:numPr>
        <w:spacing w:after="0" w:line="276" w:lineRule="auto"/>
        <w:ind w:left="720" w:hanging="360"/>
        <w:rPr>
          <w:rFonts w:ascii="Arial" w:eastAsia="Arial" w:hAnsi="Arial" w:cs="Arial"/>
          <w:sz w:val="24"/>
        </w:rPr>
      </w:pPr>
      <w:r>
        <w:rPr>
          <w:rFonts w:ascii="Arial" w:eastAsia="Arial" w:hAnsi="Arial" w:cs="Arial"/>
          <w:sz w:val="24"/>
        </w:rPr>
        <w:t>Nugent Residence Hall, Storage Room 44 (by PPE Cabinet</w:t>
      </w:r>
      <w:r w:rsidR="007E0DEE">
        <w:rPr>
          <w:rFonts w:ascii="Arial" w:eastAsia="Arial" w:hAnsi="Arial" w:cs="Arial"/>
          <w:sz w:val="24"/>
        </w:rPr>
        <w:t>)</w:t>
      </w:r>
    </w:p>
    <w:p w14:paraId="7F383787" w14:textId="541F095D" w:rsidR="007E0DEE" w:rsidRDefault="007E0DEE" w:rsidP="007E0DEE">
      <w:pPr>
        <w:spacing w:after="0" w:line="276" w:lineRule="auto"/>
        <w:ind w:left="360" w:firstLine="360"/>
        <w:rPr>
          <w:rFonts w:ascii="Arial" w:eastAsia="Arial" w:hAnsi="Arial" w:cs="Arial"/>
          <w:sz w:val="24"/>
        </w:rPr>
      </w:pPr>
      <w:r w:rsidRPr="007E0DEE">
        <w:rPr>
          <w:rFonts w:ascii="Arial" w:eastAsia="Arial" w:hAnsi="Arial" w:cs="Arial"/>
          <w:b/>
          <w:bCs/>
          <w:sz w:val="24"/>
          <w:highlight w:val="yellow"/>
        </w:rPr>
        <w:t>10-2022</w:t>
      </w:r>
      <w:r w:rsidRPr="007E0DEE">
        <w:rPr>
          <w:rFonts w:ascii="Arial" w:eastAsia="Arial" w:hAnsi="Arial" w:cs="Arial"/>
          <w:sz w:val="24"/>
          <w:highlight w:val="yellow"/>
        </w:rPr>
        <w:t>: empty</w:t>
      </w:r>
    </w:p>
    <w:p w14:paraId="2ED68CFF" w14:textId="4A588B8A" w:rsidR="00205AFD" w:rsidRDefault="00145BDC" w:rsidP="002458C0">
      <w:pPr>
        <w:numPr>
          <w:ilvl w:val="0"/>
          <w:numId w:val="2"/>
        </w:numPr>
        <w:spacing w:after="0" w:line="276" w:lineRule="auto"/>
        <w:ind w:left="720" w:hanging="360"/>
        <w:rPr>
          <w:rFonts w:ascii="Arial" w:eastAsia="Arial" w:hAnsi="Arial" w:cs="Arial"/>
          <w:sz w:val="24"/>
        </w:rPr>
      </w:pPr>
      <w:r>
        <w:rPr>
          <w:rFonts w:ascii="Arial" w:eastAsia="Arial" w:hAnsi="Arial" w:cs="Arial"/>
          <w:sz w:val="24"/>
        </w:rPr>
        <w:t>Orchard Downs Apartments, Foreman Office Room 102</w:t>
      </w:r>
    </w:p>
    <w:p w14:paraId="41EE05C6" w14:textId="3FCBC522" w:rsidR="007E0DEE" w:rsidRDefault="007E0DEE" w:rsidP="007E0DEE">
      <w:pPr>
        <w:pStyle w:val="ListParagraph"/>
        <w:spacing w:after="0" w:line="276" w:lineRule="auto"/>
        <w:rPr>
          <w:rFonts w:ascii="Arial" w:eastAsia="Arial" w:hAnsi="Arial" w:cs="Arial"/>
          <w:sz w:val="24"/>
        </w:rPr>
      </w:pPr>
      <w:r w:rsidRPr="007E0DEE">
        <w:rPr>
          <w:rFonts w:ascii="Arial" w:eastAsia="Arial" w:hAnsi="Arial" w:cs="Arial"/>
          <w:b/>
          <w:bCs/>
          <w:sz w:val="24"/>
          <w:highlight w:val="yellow"/>
        </w:rPr>
        <w:t>10-2022</w:t>
      </w:r>
      <w:r w:rsidRPr="007E0DEE">
        <w:rPr>
          <w:rFonts w:ascii="Arial" w:eastAsia="Arial" w:hAnsi="Arial" w:cs="Arial"/>
          <w:sz w:val="24"/>
          <w:highlight w:val="yellow"/>
        </w:rPr>
        <w:t>: empty</w:t>
      </w:r>
    </w:p>
    <w:p w14:paraId="77EBE115" w14:textId="77777777" w:rsidR="00205AFD" w:rsidRDefault="00145BDC" w:rsidP="002458C0">
      <w:pPr>
        <w:numPr>
          <w:ilvl w:val="0"/>
          <w:numId w:val="2"/>
        </w:numPr>
        <w:spacing w:after="0" w:line="276" w:lineRule="auto"/>
        <w:ind w:left="720" w:hanging="360"/>
        <w:rPr>
          <w:rFonts w:ascii="Arial" w:eastAsia="Arial" w:hAnsi="Arial" w:cs="Arial"/>
          <w:sz w:val="24"/>
        </w:rPr>
      </w:pPr>
      <w:r>
        <w:rPr>
          <w:rFonts w:ascii="Arial" w:eastAsia="Arial" w:hAnsi="Arial" w:cs="Arial"/>
          <w:sz w:val="24"/>
        </w:rPr>
        <w:t>PAR Pennsylvania Avenue Residence Hall, Area Office Room 139</w:t>
      </w:r>
    </w:p>
    <w:p w14:paraId="2F26E9A7" w14:textId="6E8032F4" w:rsidR="00205AFD" w:rsidRDefault="00145BDC" w:rsidP="002458C0">
      <w:pPr>
        <w:numPr>
          <w:ilvl w:val="0"/>
          <w:numId w:val="2"/>
        </w:numPr>
        <w:spacing w:after="0" w:line="276" w:lineRule="auto"/>
        <w:ind w:left="720" w:hanging="360"/>
        <w:rPr>
          <w:rFonts w:ascii="Arial" w:eastAsia="Arial" w:hAnsi="Arial" w:cs="Arial"/>
          <w:sz w:val="24"/>
        </w:rPr>
      </w:pPr>
      <w:r>
        <w:rPr>
          <w:rFonts w:ascii="Arial" w:eastAsia="Arial" w:hAnsi="Arial" w:cs="Arial"/>
          <w:sz w:val="24"/>
        </w:rPr>
        <w:t>Student Dining and Residential Programs (SDRP, aka “The Ike”), Reception Desk Room 1002</w:t>
      </w:r>
      <w:r w:rsidR="005E1E15">
        <w:rPr>
          <w:rFonts w:ascii="Arial" w:eastAsia="Arial" w:hAnsi="Arial" w:cs="Arial"/>
          <w:sz w:val="24"/>
        </w:rPr>
        <w:t>*</w:t>
      </w:r>
    </w:p>
    <w:p w14:paraId="5E221E22" w14:textId="267B46DB" w:rsidR="007E0DEE" w:rsidRDefault="007E0DEE" w:rsidP="007E0DEE">
      <w:pPr>
        <w:pStyle w:val="ListParagraph"/>
        <w:spacing w:after="0" w:line="276" w:lineRule="auto"/>
        <w:rPr>
          <w:rFonts w:ascii="Arial" w:eastAsia="Arial" w:hAnsi="Arial" w:cs="Arial"/>
          <w:sz w:val="24"/>
        </w:rPr>
      </w:pPr>
      <w:r w:rsidRPr="00437574">
        <w:rPr>
          <w:rFonts w:ascii="Arial" w:eastAsia="Arial" w:hAnsi="Arial" w:cs="Arial"/>
          <w:b/>
          <w:bCs/>
          <w:sz w:val="24"/>
          <w:highlight w:val="yellow"/>
        </w:rPr>
        <w:t>10-2022</w:t>
      </w:r>
      <w:r w:rsidRPr="00437574">
        <w:rPr>
          <w:rFonts w:ascii="Arial" w:eastAsia="Arial" w:hAnsi="Arial" w:cs="Arial"/>
          <w:sz w:val="24"/>
          <w:highlight w:val="yellow"/>
        </w:rPr>
        <w:t>:</w:t>
      </w:r>
      <w:r w:rsidR="00437574" w:rsidRPr="00437574">
        <w:rPr>
          <w:rFonts w:ascii="Arial" w:eastAsia="Arial" w:hAnsi="Arial" w:cs="Arial"/>
          <w:sz w:val="24"/>
          <w:highlight w:val="yellow"/>
        </w:rPr>
        <w:t xml:space="preserve"> less than half full</w:t>
      </w:r>
    </w:p>
    <w:p w14:paraId="02DE6B70" w14:textId="472FB6B9" w:rsidR="00205AFD" w:rsidRDefault="00145BDC" w:rsidP="002458C0">
      <w:pPr>
        <w:numPr>
          <w:ilvl w:val="0"/>
          <w:numId w:val="2"/>
        </w:numPr>
        <w:spacing w:after="0" w:line="276" w:lineRule="auto"/>
        <w:ind w:left="720" w:hanging="360"/>
        <w:rPr>
          <w:rFonts w:ascii="Arial" w:eastAsia="Arial" w:hAnsi="Arial" w:cs="Arial"/>
          <w:sz w:val="24"/>
        </w:rPr>
      </w:pPr>
      <w:r>
        <w:rPr>
          <w:rFonts w:ascii="Arial" w:eastAsia="Arial" w:hAnsi="Arial" w:cs="Arial"/>
          <w:sz w:val="24"/>
        </w:rPr>
        <w:t>Student Dining and Residential Programs (SDRP, aka “The Ike”), Packaging Station Room 1006</w:t>
      </w:r>
      <w:r w:rsidR="005E1E15">
        <w:rPr>
          <w:rFonts w:ascii="Arial" w:eastAsia="Arial" w:hAnsi="Arial" w:cs="Arial"/>
          <w:sz w:val="24"/>
        </w:rPr>
        <w:t>*</w:t>
      </w:r>
    </w:p>
    <w:p w14:paraId="50E05688" w14:textId="0C32F0E8" w:rsidR="007E0DEE" w:rsidRDefault="007E0DEE" w:rsidP="007E0DEE">
      <w:pPr>
        <w:pStyle w:val="ListParagraph"/>
        <w:spacing w:after="0" w:line="276" w:lineRule="auto"/>
        <w:rPr>
          <w:rFonts w:ascii="Arial" w:eastAsia="Arial" w:hAnsi="Arial" w:cs="Arial"/>
          <w:sz w:val="24"/>
        </w:rPr>
      </w:pPr>
      <w:r w:rsidRPr="00437574">
        <w:rPr>
          <w:rFonts w:ascii="Arial" w:eastAsia="Arial" w:hAnsi="Arial" w:cs="Arial"/>
          <w:b/>
          <w:bCs/>
          <w:sz w:val="24"/>
          <w:highlight w:val="yellow"/>
        </w:rPr>
        <w:t>10-2022</w:t>
      </w:r>
      <w:r w:rsidRPr="00437574">
        <w:rPr>
          <w:rFonts w:ascii="Arial" w:eastAsia="Arial" w:hAnsi="Arial" w:cs="Arial"/>
          <w:sz w:val="24"/>
          <w:highlight w:val="yellow"/>
        </w:rPr>
        <w:t>:</w:t>
      </w:r>
      <w:r w:rsidR="00437574" w:rsidRPr="00437574">
        <w:rPr>
          <w:rFonts w:ascii="Arial" w:eastAsia="Arial" w:hAnsi="Arial" w:cs="Arial"/>
          <w:sz w:val="24"/>
          <w:highlight w:val="yellow"/>
        </w:rPr>
        <w:t xml:space="preserve"> less than half full</w:t>
      </w:r>
    </w:p>
    <w:p w14:paraId="29CC4AE8" w14:textId="0C81A942" w:rsidR="00205AFD" w:rsidRDefault="00145BDC" w:rsidP="002458C0">
      <w:pPr>
        <w:numPr>
          <w:ilvl w:val="0"/>
          <w:numId w:val="2"/>
        </w:numPr>
        <w:spacing w:after="0" w:line="276" w:lineRule="auto"/>
        <w:ind w:left="720" w:hanging="360"/>
        <w:rPr>
          <w:rFonts w:ascii="Arial" w:eastAsia="Arial" w:hAnsi="Arial" w:cs="Arial"/>
          <w:sz w:val="24"/>
        </w:rPr>
      </w:pPr>
      <w:r>
        <w:rPr>
          <w:rFonts w:ascii="Arial" w:eastAsia="Arial" w:hAnsi="Arial" w:cs="Arial"/>
          <w:sz w:val="24"/>
        </w:rPr>
        <w:t>Student Dining and Residential Programs (SDRP, aka “The Ike”), Kitchen Office Room 1064</w:t>
      </w:r>
      <w:r w:rsidR="005E1E15">
        <w:rPr>
          <w:rFonts w:ascii="Arial" w:eastAsia="Arial" w:hAnsi="Arial" w:cs="Arial"/>
          <w:sz w:val="24"/>
        </w:rPr>
        <w:t>*</w:t>
      </w:r>
    </w:p>
    <w:p w14:paraId="3B4F108A" w14:textId="6491D027" w:rsidR="007E0DEE" w:rsidRDefault="007E0DEE" w:rsidP="007E0DEE">
      <w:pPr>
        <w:pStyle w:val="ListParagraph"/>
        <w:spacing w:after="0" w:line="276" w:lineRule="auto"/>
        <w:rPr>
          <w:rFonts w:ascii="Arial" w:eastAsia="Arial" w:hAnsi="Arial" w:cs="Arial"/>
          <w:sz w:val="24"/>
        </w:rPr>
      </w:pPr>
      <w:r w:rsidRPr="00437574">
        <w:rPr>
          <w:rFonts w:ascii="Arial" w:eastAsia="Arial" w:hAnsi="Arial" w:cs="Arial"/>
          <w:b/>
          <w:bCs/>
          <w:sz w:val="24"/>
          <w:highlight w:val="yellow"/>
        </w:rPr>
        <w:t>10-2022</w:t>
      </w:r>
      <w:r w:rsidRPr="00437574">
        <w:rPr>
          <w:rFonts w:ascii="Arial" w:eastAsia="Arial" w:hAnsi="Arial" w:cs="Arial"/>
          <w:sz w:val="24"/>
          <w:highlight w:val="yellow"/>
        </w:rPr>
        <w:t>:</w:t>
      </w:r>
      <w:r w:rsidR="00437574" w:rsidRPr="00437574">
        <w:rPr>
          <w:rFonts w:ascii="Arial" w:eastAsia="Arial" w:hAnsi="Arial" w:cs="Arial"/>
          <w:sz w:val="24"/>
          <w:highlight w:val="yellow"/>
        </w:rPr>
        <w:t xml:space="preserve"> half full</w:t>
      </w:r>
    </w:p>
    <w:p w14:paraId="1D626800" w14:textId="2B1A6910" w:rsidR="00205AFD" w:rsidRDefault="00145BDC" w:rsidP="002458C0">
      <w:pPr>
        <w:numPr>
          <w:ilvl w:val="0"/>
          <w:numId w:val="2"/>
        </w:numPr>
        <w:spacing w:after="0" w:line="276" w:lineRule="auto"/>
        <w:ind w:left="720" w:hanging="360"/>
        <w:rPr>
          <w:rFonts w:ascii="Arial" w:eastAsia="Arial" w:hAnsi="Arial" w:cs="Arial"/>
          <w:sz w:val="24"/>
        </w:rPr>
      </w:pPr>
      <w:r>
        <w:rPr>
          <w:rFonts w:ascii="Arial" w:eastAsia="Arial" w:hAnsi="Arial" w:cs="Arial"/>
          <w:sz w:val="24"/>
        </w:rPr>
        <w:t>Student Dining and Residential Programs (SDRP, aka “The Ike”), Break Room 0018</w:t>
      </w:r>
    </w:p>
    <w:p w14:paraId="2F3D46C2" w14:textId="40FB7474" w:rsidR="007E0DEE" w:rsidRDefault="007E0DEE" w:rsidP="007E0DEE">
      <w:pPr>
        <w:spacing w:after="0" w:line="276" w:lineRule="auto"/>
        <w:ind w:left="360" w:firstLine="360"/>
        <w:rPr>
          <w:rFonts w:ascii="Arial" w:eastAsia="Arial" w:hAnsi="Arial" w:cs="Arial"/>
          <w:sz w:val="24"/>
        </w:rPr>
      </w:pPr>
      <w:r w:rsidRPr="00437574">
        <w:rPr>
          <w:rFonts w:ascii="Arial" w:eastAsia="Arial" w:hAnsi="Arial" w:cs="Arial"/>
          <w:b/>
          <w:bCs/>
          <w:sz w:val="24"/>
          <w:highlight w:val="yellow"/>
        </w:rPr>
        <w:t>10-2022</w:t>
      </w:r>
      <w:r w:rsidRPr="00437574">
        <w:rPr>
          <w:rFonts w:ascii="Arial" w:eastAsia="Arial" w:hAnsi="Arial" w:cs="Arial"/>
          <w:sz w:val="24"/>
          <w:highlight w:val="yellow"/>
        </w:rPr>
        <w:t>:</w:t>
      </w:r>
      <w:r w:rsidR="00437574" w:rsidRPr="00437574">
        <w:rPr>
          <w:rFonts w:ascii="Arial" w:eastAsia="Arial" w:hAnsi="Arial" w:cs="Arial"/>
          <w:sz w:val="24"/>
          <w:highlight w:val="yellow"/>
        </w:rPr>
        <w:t xml:space="preserve"> empty</w:t>
      </w:r>
    </w:p>
    <w:p w14:paraId="633C7794" w14:textId="6546F87B" w:rsidR="00205AFD" w:rsidRDefault="00145BDC" w:rsidP="002458C0">
      <w:pPr>
        <w:numPr>
          <w:ilvl w:val="0"/>
          <w:numId w:val="2"/>
        </w:numPr>
        <w:spacing w:after="0" w:line="276" w:lineRule="auto"/>
        <w:ind w:left="720" w:hanging="360"/>
        <w:rPr>
          <w:rFonts w:ascii="Arial" w:eastAsia="Arial" w:hAnsi="Arial" w:cs="Arial"/>
          <w:sz w:val="24"/>
        </w:rPr>
      </w:pPr>
      <w:r>
        <w:rPr>
          <w:rFonts w:ascii="Arial" w:eastAsia="Arial" w:hAnsi="Arial" w:cs="Arial"/>
          <w:sz w:val="24"/>
        </w:rPr>
        <w:t>Scott Residence Hall, Main Lounge Room 116</w:t>
      </w:r>
      <w:r w:rsidR="005E1E15">
        <w:rPr>
          <w:rFonts w:ascii="Arial" w:eastAsia="Arial" w:hAnsi="Arial" w:cs="Arial"/>
          <w:sz w:val="24"/>
        </w:rPr>
        <w:t>*</w:t>
      </w:r>
    </w:p>
    <w:p w14:paraId="14EF8F24" w14:textId="51A39F41" w:rsidR="007E0DEE" w:rsidRDefault="007E0DEE" w:rsidP="007E0DEE">
      <w:pPr>
        <w:pStyle w:val="ListParagraph"/>
        <w:spacing w:after="0" w:line="276" w:lineRule="auto"/>
        <w:rPr>
          <w:rFonts w:ascii="Arial" w:eastAsia="Arial" w:hAnsi="Arial" w:cs="Arial"/>
          <w:sz w:val="24"/>
        </w:rPr>
      </w:pPr>
      <w:r w:rsidRPr="00437574">
        <w:rPr>
          <w:rFonts w:ascii="Arial" w:eastAsia="Arial" w:hAnsi="Arial" w:cs="Arial"/>
          <w:b/>
          <w:bCs/>
          <w:sz w:val="24"/>
          <w:highlight w:val="yellow"/>
        </w:rPr>
        <w:t>10-2022</w:t>
      </w:r>
      <w:r w:rsidRPr="00437574">
        <w:rPr>
          <w:rFonts w:ascii="Arial" w:eastAsia="Arial" w:hAnsi="Arial" w:cs="Arial"/>
          <w:sz w:val="24"/>
          <w:highlight w:val="yellow"/>
        </w:rPr>
        <w:t>:</w:t>
      </w:r>
      <w:r w:rsidR="00437574" w:rsidRPr="00437574">
        <w:rPr>
          <w:rFonts w:ascii="Arial" w:eastAsia="Arial" w:hAnsi="Arial" w:cs="Arial"/>
          <w:sz w:val="24"/>
          <w:highlight w:val="yellow"/>
        </w:rPr>
        <w:t xml:space="preserve"> less than half full</w:t>
      </w:r>
    </w:p>
    <w:p w14:paraId="21C44FB8" w14:textId="0F86BDE3" w:rsidR="00205AFD" w:rsidRDefault="00145BDC" w:rsidP="002458C0">
      <w:pPr>
        <w:numPr>
          <w:ilvl w:val="0"/>
          <w:numId w:val="2"/>
        </w:numPr>
        <w:spacing w:after="0" w:line="276" w:lineRule="auto"/>
        <w:ind w:left="720" w:hanging="360"/>
        <w:rPr>
          <w:rFonts w:ascii="Arial" w:eastAsia="Arial" w:hAnsi="Arial" w:cs="Arial"/>
          <w:sz w:val="24"/>
        </w:rPr>
      </w:pPr>
      <w:r>
        <w:rPr>
          <w:rFonts w:ascii="Arial" w:eastAsia="Arial" w:hAnsi="Arial" w:cs="Arial"/>
          <w:sz w:val="24"/>
        </w:rPr>
        <w:t>Scott Residence Hall, Receiving Area Room 128 (By PPE Cabinet)</w:t>
      </w:r>
    </w:p>
    <w:p w14:paraId="3F2F5F84" w14:textId="5B95C4B1" w:rsidR="007E0DEE" w:rsidRDefault="007E0DEE" w:rsidP="007E0DEE">
      <w:pPr>
        <w:pStyle w:val="ListParagraph"/>
        <w:spacing w:after="0" w:line="276" w:lineRule="auto"/>
        <w:rPr>
          <w:rFonts w:ascii="Arial" w:eastAsia="Arial" w:hAnsi="Arial" w:cs="Arial"/>
          <w:sz w:val="24"/>
        </w:rPr>
      </w:pPr>
      <w:r w:rsidRPr="00437574">
        <w:rPr>
          <w:rFonts w:ascii="Arial" w:eastAsia="Arial" w:hAnsi="Arial" w:cs="Arial"/>
          <w:b/>
          <w:bCs/>
          <w:sz w:val="24"/>
          <w:highlight w:val="yellow"/>
        </w:rPr>
        <w:t>10-2022</w:t>
      </w:r>
      <w:r w:rsidRPr="00437574">
        <w:rPr>
          <w:rFonts w:ascii="Arial" w:eastAsia="Arial" w:hAnsi="Arial" w:cs="Arial"/>
          <w:sz w:val="24"/>
          <w:highlight w:val="yellow"/>
        </w:rPr>
        <w:t>:</w:t>
      </w:r>
      <w:r w:rsidR="00437574" w:rsidRPr="00437574">
        <w:rPr>
          <w:rFonts w:ascii="Arial" w:eastAsia="Arial" w:hAnsi="Arial" w:cs="Arial"/>
          <w:sz w:val="24"/>
          <w:highlight w:val="yellow"/>
        </w:rPr>
        <w:t xml:space="preserve"> not found</w:t>
      </w:r>
    </w:p>
    <w:p w14:paraId="03330F5A" w14:textId="77777777" w:rsidR="00205AFD" w:rsidRDefault="00145BDC" w:rsidP="002458C0">
      <w:pPr>
        <w:numPr>
          <w:ilvl w:val="0"/>
          <w:numId w:val="2"/>
        </w:numPr>
        <w:spacing w:after="0" w:line="276" w:lineRule="auto"/>
        <w:ind w:left="720" w:hanging="360"/>
        <w:rPr>
          <w:rFonts w:ascii="Arial" w:eastAsia="Arial" w:hAnsi="Arial" w:cs="Arial"/>
          <w:sz w:val="24"/>
        </w:rPr>
      </w:pPr>
      <w:r>
        <w:rPr>
          <w:rFonts w:ascii="Arial" w:eastAsia="Arial" w:hAnsi="Arial" w:cs="Arial"/>
          <w:sz w:val="24"/>
        </w:rPr>
        <w:t>Sherman Hall, Area Office Room 140</w:t>
      </w:r>
    </w:p>
    <w:p w14:paraId="58E0AA70" w14:textId="6EB766AA" w:rsidR="00205AFD" w:rsidRDefault="00145BDC" w:rsidP="002458C0">
      <w:pPr>
        <w:numPr>
          <w:ilvl w:val="0"/>
          <w:numId w:val="2"/>
        </w:numPr>
        <w:spacing w:after="0" w:line="276" w:lineRule="auto"/>
        <w:ind w:left="720" w:hanging="360"/>
        <w:rPr>
          <w:rFonts w:ascii="Arial" w:eastAsia="Arial" w:hAnsi="Arial" w:cs="Arial"/>
          <w:sz w:val="24"/>
        </w:rPr>
      </w:pPr>
      <w:r>
        <w:rPr>
          <w:rFonts w:ascii="Arial" w:eastAsia="Arial" w:hAnsi="Arial" w:cs="Arial"/>
          <w:sz w:val="24"/>
        </w:rPr>
        <w:t>Snyder Hall, Front Desk Room 124</w:t>
      </w:r>
      <w:r w:rsidR="005E1E15">
        <w:rPr>
          <w:rFonts w:ascii="Arial" w:eastAsia="Arial" w:hAnsi="Arial" w:cs="Arial"/>
          <w:sz w:val="24"/>
        </w:rPr>
        <w:t>*</w:t>
      </w:r>
    </w:p>
    <w:p w14:paraId="75784B75" w14:textId="541739C6" w:rsidR="00D46C73" w:rsidRDefault="00D46C73" w:rsidP="00D46C73">
      <w:pPr>
        <w:spacing w:after="0" w:line="276" w:lineRule="auto"/>
        <w:ind w:firstLine="720"/>
        <w:rPr>
          <w:rFonts w:ascii="Arial" w:eastAsia="Arial" w:hAnsi="Arial" w:cs="Arial"/>
          <w:sz w:val="24"/>
        </w:rPr>
      </w:pPr>
      <w:r w:rsidRPr="00437574">
        <w:rPr>
          <w:rFonts w:ascii="Arial" w:eastAsia="Arial" w:hAnsi="Arial" w:cs="Arial"/>
          <w:b/>
          <w:bCs/>
          <w:sz w:val="24"/>
          <w:highlight w:val="yellow"/>
        </w:rPr>
        <w:t>10-2022</w:t>
      </w:r>
      <w:r w:rsidRPr="00437574">
        <w:rPr>
          <w:rFonts w:ascii="Arial" w:eastAsia="Arial" w:hAnsi="Arial" w:cs="Arial"/>
          <w:sz w:val="24"/>
          <w:highlight w:val="yellow"/>
        </w:rPr>
        <w:t>:</w:t>
      </w:r>
      <w:r w:rsidR="00437574" w:rsidRPr="00437574">
        <w:rPr>
          <w:rFonts w:ascii="Arial" w:eastAsia="Arial" w:hAnsi="Arial" w:cs="Arial"/>
          <w:sz w:val="24"/>
          <w:highlight w:val="yellow"/>
        </w:rPr>
        <w:t xml:space="preserve"> less than half full</w:t>
      </w:r>
    </w:p>
    <w:p w14:paraId="3DF7741D" w14:textId="4C1E250E" w:rsidR="00205AFD" w:rsidRDefault="00145BDC" w:rsidP="002458C0">
      <w:pPr>
        <w:numPr>
          <w:ilvl w:val="0"/>
          <w:numId w:val="2"/>
        </w:numPr>
        <w:spacing w:after="0" w:line="276" w:lineRule="auto"/>
        <w:ind w:left="720" w:hanging="360"/>
        <w:rPr>
          <w:rFonts w:ascii="Arial" w:eastAsia="Arial" w:hAnsi="Arial" w:cs="Arial"/>
          <w:sz w:val="24"/>
        </w:rPr>
      </w:pPr>
      <w:r>
        <w:rPr>
          <w:rFonts w:ascii="Arial" w:eastAsia="Arial" w:hAnsi="Arial" w:cs="Arial"/>
          <w:sz w:val="24"/>
        </w:rPr>
        <w:t xml:space="preserve">Snyder Hall, Receiving Area- 102 </w:t>
      </w:r>
      <w:proofErr w:type="gramStart"/>
      <w:r>
        <w:rPr>
          <w:rFonts w:ascii="Arial" w:eastAsia="Arial" w:hAnsi="Arial" w:cs="Arial"/>
          <w:sz w:val="24"/>
        </w:rPr>
        <w:t>( By</w:t>
      </w:r>
      <w:proofErr w:type="gramEnd"/>
      <w:r>
        <w:rPr>
          <w:rFonts w:ascii="Arial" w:eastAsia="Arial" w:hAnsi="Arial" w:cs="Arial"/>
          <w:sz w:val="24"/>
        </w:rPr>
        <w:t xml:space="preserve"> PPE Cabinet)</w:t>
      </w:r>
    </w:p>
    <w:p w14:paraId="3B806559" w14:textId="493357B0" w:rsidR="00D46C73" w:rsidRDefault="00D46C73" w:rsidP="00D46C73">
      <w:pPr>
        <w:spacing w:after="0" w:line="276" w:lineRule="auto"/>
        <w:ind w:left="360" w:firstLine="360"/>
        <w:rPr>
          <w:rFonts w:ascii="Arial" w:eastAsia="Arial" w:hAnsi="Arial" w:cs="Arial"/>
          <w:sz w:val="24"/>
        </w:rPr>
      </w:pPr>
      <w:r w:rsidRPr="00437574">
        <w:rPr>
          <w:rFonts w:ascii="Arial" w:eastAsia="Arial" w:hAnsi="Arial" w:cs="Arial"/>
          <w:b/>
          <w:bCs/>
          <w:sz w:val="24"/>
          <w:highlight w:val="yellow"/>
        </w:rPr>
        <w:t>10-2022</w:t>
      </w:r>
      <w:r w:rsidRPr="00437574">
        <w:rPr>
          <w:rFonts w:ascii="Arial" w:eastAsia="Arial" w:hAnsi="Arial" w:cs="Arial"/>
          <w:sz w:val="24"/>
          <w:highlight w:val="yellow"/>
        </w:rPr>
        <w:t>:</w:t>
      </w:r>
      <w:r w:rsidR="00437574" w:rsidRPr="00437574">
        <w:rPr>
          <w:rFonts w:ascii="Arial" w:eastAsia="Arial" w:hAnsi="Arial" w:cs="Arial"/>
          <w:sz w:val="24"/>
          <w:highlight w:val="yellow"/>
        </w:rPr>
        <w:t xml:space="preserve"> not found</w:t>
      </w:r>
    </w:p>
    <w:p w14:paraId="592E5CD1" w14:textId="1F9C0AB3" w:rsidR="00205AFD" w:rsidRDefault="00145BDC" w:rsidP="002458C0">
      <w:pPr>
        <w:numPr>
          <w:ilvl w:val="0"/>
          <w:numId w:val="2"/>
        </w:numPr>
        <w:spacing w:after="0" w:line="276" w:lineRule="auto"/>
        <w:ind w:left="720" w:hanging="360"/>
        <w:rPr>
          <w:rFonts w:ascii="Arial" w:eastAsia="Arial" w:hAnsi="Arial" w:cs="Arial"/>
          <w:sz w:val="24"/>
        </w:rPr>
      </w:pPr>
      <w:r>
        <w:rPr>
          <w:rFonts w:ascii="Arial" w:eastAsia="Arial" w:hAnsi="Arial" w:cs="Arial"/>
          <w:sz w:val="24"/>
        </w:rPr>
        <w:t>Taft-Van Doren Residence Hall, Main Lounge Room 101</w:t>
      </w:r>
    </w:p>
    <w:p w14:paraId="40533730" w14:textId="0ACE0B1A" w:rsidR="00D46C73" w:rsidRDefault="00D46C73" w:rsidP="00D46C73">
      <w:pPr>
        <w:pStyle w:val="ListParagraph"/>
        <w:spacing w:after="0" w:line="276" w:lineRule="auto"/>
        <w:rPr>
          <w:rFonts w:ascii="Arial" w:eastAsia="Arial" w:hAnsi="Arial" w:cs="Arial"/>
          <w:sz w:val="24"/>
        </w:rPr>
      </w:pPr>
      <w:r w:rsidRPr="00437574">
        <w:rPr>
          <w:rFonts w:ascii="Arial" w:eastAsia="Arial" w:hAnsi="Arial" w:cs="Arial"/>
          <w:b/>
          <w:bCs/>
          <w:sz w:val="24"/>
          <w:highlight w:val="yellow"/>
        </w:rPr>
        <w:t>10-2022</w:t>
      </w:r>
      <w:r w:rsidRPr="00437574">
        <w:rPr>
          <w:rFonts w:ascii="Arial" w:eastAsia="Arial" w:hAnsi="Arial" w:cs="Arial"/>
          <w:sz w:val="24"/>
          <w:highlight w:val="yellow"/>
        </w:rPr>
        <w:t>:</w:t>
      </w:r>
      <w:r w:rsidR="00437574" w:rsidRPr="00437574">
        <w:rPr>
          <w:rFonts w:ascii="Arial" w:eastAsia="Arial" w:hAnsi="Arial" w:cs="Arial"/>
          <w:sz w:val="24"/>
          <w:highlight w:val="yellow"/>
        </w:rPr>
        <w:t xml:space="preserve"> not found</w:t>
      </w:r>
    </w:p>
    <w:p w14:paraId="62ABA76C" w14:textId="77777777" w:rsidR="00205AFD" w:rsidRDefault="00145BDC" w:rsidP="002458C0">
      <w:pPr>
        <w:numPr>
          <w:ilvl w:val="0"/>
          <w:numId w:val="2"/>
        </w:numPr>
        <w:spacing w:after="0" w:line="276" w:lineRule="auto"/>
        <w:ind w:left="720" w:hanging="360"/>
        <w:rPr>
          <w:rFonts w:ascii="Arial" w:eastAsia="Arial" w:hAnsi="Arial" w:cs="Arial"/>
          <w:sz w:val="24"/>
        </w:rPr>
      </w:pPr>
      <w:proofErr w:type="spellStart"/>
      <w:r>
        <w:rPr>
          <w:rFonts w:ascii="Arial" w:eastAsia="Arial" w:hAnsi="Arial" w:cs="Arial"/>
          <w:sz w:val="24"/>
        </w:rPr>
        <w:t>Wardall</w:t>
      </w:r>
      <w:proofErr w:type="spellEnd"/>
      <w:r>
        <w:rPr>
          <w:rFonts w:ascii="Arial" w:eastAsia="Arial" w:hAnsi="Arial" w:cs="Arial"/>
          <w:sz w:val="24"/>
        </w:rPr>
        <w:t xml:space="preserve"> Residence Hall</w:t>
      </w:r>
    </w:p>
    <w:p w14:paraId="6E42D0D8" w14:textId="2D93509A" w:rsidR="00205AFD" w:rsidRDefault="00145BDC" w:rsidP="002458C0">
      <w:pPr>
        <w:numPr>
          <w:ilvl w:val="0"/>
          <w:numId w:val="2"/>
        </w:numPr>
        <w:spacing w:after="0" w:line="276" w:lineRule="auto"/>
        <w:ind w:left="720" w:hanging="360"/>
        <w:rPr>
          <w:rFonts w:ascii="Arial" w:eastAsia="Arial" w:hAnsi="Arial" w:cs="Arial"/>
          <w:sz w:val="24"/>
        </w:rPr>
      </w:pPr>
      <w:proofErr w:type="spellStart"/>
      <w:r>
        <w:rPr>
          <w:rFonts w:ascii="Arial" w:eastAsia="Arial" w:hAnsi="Arial" w:cs="Arial"/>
          <w:sz w:val="24"/>
        </w:rPr>
        <w:t>Wassaja</w:t>
      </w:r>
      <w:proofErr w:type="spellEnd"/>
      <w:r>
        <w:rPr>
          <w:rFonts w:ascii="Arial" w:eastAsia="Arial" w:hAnsi="Arial" w:cs="Arial"/>
          <w:sz w:val="24"/>
        </w:rPr>
        <w:t xml:space="preserve"> Residence Hall, Front Desk Room 1121</w:t>
      </w:r>
    </w:p>
    <w:p w14:paraId="0787F360" w14:textId="361840E1" w:rsidR="00D46C73" w:rsidRDefault="00D46C73" w:rsidP="00D46C73">
      <w:pPr>
        <w:spacing w:after="0" w:line="276" w:lineRule="auto"/>
        <w:ind w:left="360" w:firstLine="360"/>
        <w:rPr>
          <w:rFonts w:ascii="Arial" w:eastAsia="Arial" w:hAnsi="Arial" w:cs="Arial"/>
          <w:sz w:val="24"/>
        </w:rPr>
      </w:pPr>
      <w:r w:rsidRPr="00437574">
        <w:rPr>
          <w:rFonts w:ascii="Arial" w:eastAsia="Arial" w:hAnsi="Arial" w:cs="Arial"/>
          <w:b/>
          <w:bCs/>
          <w:sz w:val="24"/>
          <w:highlight w:val="yellow"/>
        </w:rPr>
        <w:t>10-2022</w:t>
      </w:r>
      <w:r w:rsidRPr="00437574">
        <w:rPr>
          <w:rFonts w:ascii="Arial" w:eastAsia="Arial" w:hAnsi="Arial" w:cs="Arial"/>
          <w:sz w:val="24"/>
          <w:highlight w:val="yellow"/>
        </w:rPr>
        <w:t>:</w:t>
      </w:r>
      <w:r w:rsidR="00437574" w:rsidRPr="00437574">
        <w:rPr>
          <w:rFonts w:ascii="Arial" w:eastAsia="Arial" w:hAnsi="Arial" w:cs="Arial"/>
          <w:sz w:val="24"/>
          <w:highlight w:val="yellow"/>
        </w:rPr>
        <w:t xml:space="preserve"> not found</w:t>
      </w:r>
    </w:p>
    <w:p w14:paraId="1452DCEB" w14:textId="387EC693" w:rsidR="00205AFD" w:rsidRDefault="00145BDC" w:rsidP="002458C0">
      <w:pPr>
        <w:numPr>
          <w:ilvl w:val="0"/>
          <w:numId w:val="2"/>
        </w:numPr>
        <w:spacing w:after="0" w:line="276" w:lineRule="auto"/>
        <w:ind w:left="720" w:hanging="360"/>
        <w:rPr>
          <w:rFonts w:ascii="Arial" w:eastAsia="Arial" w:hAnsi="Arial" w:cs="Arial"/>
          <w:sz w:val="24"/>
        </w:rPr>
      </w:pPr>
      <w:proofErr w:type="spellStart"/>
      <w:r>
        <w:rPr>
          <w:rFonts w:ascii="Arial" w:eastAsia="Arial" w:hAnsi="Arial" w:cs="Arial"/>
          <w:sz w:val="24"/>
        </w:rPr>
        <w:t>Wassaja</w:t>
      </w:r>
      <w:proofErr w:type="spellEnd"/>
      <w:r>
        <w:rPr>
          <w:rFonts w:ascii="Arial" w:eastAsia="Arial" w:hAnsi="Arial" w:cs="Arial"/>
          <w:sz w:val="24"/>
        </w:rPr>
        <w:t xml:space="preserve"> Residence Hall, Basement (by PPE Cabinet)</w:t>
      </w:r>
    </w:p>
    <w:p w14:paraId="7294BA42" w14:textId="196A372F" w:rsidR="00D46C73" w:rsidRDefault="00D46C73" w:rsidP="00D46C73">
      <w:pPr>
        <w:spacing w:after="0" w:line="276" w:lineRule="auto"/>
        <w:ind w:left="360" w:firstLine="360"/>
        <w:rPr>
          <w:rFonts w:ascii="Arial" w:eastAsia="Arial" w:hAnsi="Arial" w:cs="Arial"/>
          <w:sz w:val="24"/>
        </w:rPr>
      </w:pPr>
      <w:r w:rsidRPr="00437574">
        <w:rPr>
          <w:rFonts w:ascii="Arial" w:eastAsia="Arial" w:hAnsi="Arial" w:cs="Arial"/>
          <w:b/>
          <w:bCs/>
          <w:sz w:val="24"/>
          <w:highlight w:val="yellow"/>
        </w:rPr>
        <w:t>10-2022</w:t>
      </w:r>
      <w:r w:rsidRPr="00437574">
        <w:rPr>
          <w:rFonts w:ascii="Arial" w:eastAsia="Arial" w:hAnsi="Arial" w:cs="Arial"/>
          <w:sz w:val="24"/>
          <w:highlight w:val="yellow"/>
        </w:rPr>
        <w:t>:</w:t>
      </w:r>
      <w:r w:rsidR="00437574" w:rsidRPr="00437574">
        <w:rPr>
          <w:rFonts w:ascii="Arial" w:eastAsia="Arial" w:hAnsi="Arial" w:cs="Arial"/>
          <w:sz w:val="24"/>
          <w:highlight w:val="yellow"/>
        </w:rPr>
        <w:t xml:space="preserve"> not found</w:t>
      </w:r>
    </w:p>
    <w:p w14:paraId="49F1CCF5" w14:textId="77777777" w:rsidR="00205AFD" w:rsidRDefault="00145BDC" w:rsidP="002458C0">
      <w:pPr>
        <w:numPr>
          <w:ilvl w:val="0"/>
          <w:numId w:val="2"/>
        </w:numPr>
        <w:spacing w:after="0" w:line="276" w:lineRule="auto"/>
        <w:ind w:left="720" w:hanging="360"/>
        <w:rPr>
          <w:rFonts w:ascii="Arial" w:eastAsia="Arial" w:hAnsi="Arial" w:cs="Arial"/>
          <w:sz w:val="24"/>
        </w:rPr>
      </w:pPr>
      <w:r>
        <w:rPr>
          <w:rFonts w:ascii="Arial" w:eastAsia="Arial" w:hAnsi="Arial" w:cs="Arial"/>
          <w:sz w:val="24"/>
        </w:rPr>
        <w:t>Weston Residence Hall, Lounge Room 166</w:t>
      </w:r>
    </w:p>
    <w:p w14:paraId="5C50A593" w14:textId="77777777" w:rsidR="00205AFD" w:rsidRDefault="00145BDC" w:rsidP="002458C0">
      <w:pPr>
        <w:numPr>
          <w:ilvl w:val="0"/>
          <w:numId w:val="2"/>
        </w:numPr>
        <w:spacing w:after="0" w:line="276" w:lineRule="auto"/>
        <w:ind w:left="720" w:hanging="360"/>
        <w:rPr>
          <w:rFonts w:ascii="Arial" w:eastAsia="Arial" w:hAnsi="Arial" w:cs="Arial"/>
          <w:sz w:val="24"/>
        </w:rPr>
      </w:pPr>
      <w:r>
        <w:rPr>
          <w:rFonts w:ascii="Arial" w:eastAsia="Arial" w:hAnsi="Arial" w:cs="Arial"/>
          <w:sz w:val="24"/>
        </w:rPr>
        <w:t>Weston Residence Hall, Receiving Area Room 178 (By PPE Cabinet)</w:t>
      </w:r>
    </w:p>
    <w:p w14:paraId="66B7B7BD" w14:textId="77777777" w:rsidR="00205AFD" w:rsidRDefault="00145BDC" w:rsidP="002458C0">
      <w:pPr>
        <w:spacing w:after="0" w:line="276" w:lineRule="auto"/>
        <w:rPr>
          <w:rFonts w:ascii="Arial" w:eastAsia="Arial" w:hAnsi="Arial" w:cs="Arial"/>
          <w:i/>
          <w:sz w:val="24"/>
        </w:rPr>
      </w:pPr>
      <w:r>
        <w:rPr>
          <w:rFonts w:ascii="Arial" w:eastAsia="Arial" w:hAnsi="Arial" w:cs="Arial"/>
          <w:sz w:val="24"/>
        </w:rPr>
        <w:lastRenderedPageBreak/>
        <w:t xml:space="preserve">Signage script: </w:t>
      </w:r>
      <w:r>
        <w:rPr>
          <w:rFonts w:ascii="Arial" w:eastAsia="Arial" w:hAnsi="Arial" w:cs="Arial"/>
          <w:i/>
          <w:sz w:val="24"/>
        </w:rPr>
        <w:t>“Ready to throw away your used disposable masks (e.g., allergy, medical, N95)? Approximately 50 collection boxes are available on campus to help you recycle these types of face coverings. Simply put the masks in a sealed bag, place the bag into the box, and then sanitize or wash your hands after completing the drop-off.</w:t>
      </w:r>
    </w:p>
    <w:p w14:paraId="31D79A52" w14:textId="6C3DD5F3" w:rsidR="00205AFD" w:rsidRPr="00157759" w:rsidRDefault="00145BDC" w:rsidP="002458C0">
      <w:pPr>
        <w:spacing w:after="0" w:line="276" w:lineRule="auto"/>
        <w:rPr>
          <w:rFonts w:ascii="Arial" w:eastAsia="Arial" w:hAnsi="Arial" w:cs="Arial"/>
          <w:i/>
          <w:sz w:val="24"/>
        </w:rPr>
      </w:pPr>
      <w:r>
        <w:rPr>
          <w:rFonts w:ascii="Arial" w:eastAsia="Arial" w:hAnsi="Arial" w:cs="Arial"/>
          <w:i/>
          <w:sz w:val="24"/>
        </w:rPr>
        <w:t xml:space="preserve">Facilities &amp; Services collaborated with </w:t>
      </w:r>
      <w:proofErr w:type="spellStart"/>
      <w:r>
        <w:rPr>
          <w:rFonts w:ascii="Arial" w:eastAsia="Arial" w:hAnsi="Arial" w:cs="Arial"/>
          <w:i/>
          <w:sz w:val="24"/>
        </w:rPr>
        <w:t>TerraCycle</w:t>
      </w:r>
      <w:proofErr w:type="spellEnd"/>
      <w:r>
        <w:rPr>
          <w:rFonts w:ascii="Arial" w:eastAsia="Arial" w:hAnsi="Arial" w:cs="Arial"/>
          <w:i/>
          <w:sz w:val="24"/>
        </w:rPr>
        <w:t xml:space="preserve"> this semester to recycle disposable masks across campus. The program is free to university departments and units thanks to Student Sustainability Committee support.”</w:t>
      </w:r>
    </w:p>
    <w:sectPr w:rsidR="00205AFD" w:rsidRPr="001577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6129B"/>
    <w:multiLevelType w:val="multilevel"/>
    <w:tmpl w:val="E09C75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A022410"/>
    <w:multiLevelType w:val="multilevel"/>
    <w:tmpl w:val="5E16F7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67097D"/>
    <w:multiLevelType w:val="multilevel"/>
    <w:tmpl w:val="6FD004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71B4A5C"/>
    <w:multiLevelType w:val="multilevel"/>
    <w:tmpl w:val="FA1A69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28374248">
    <w:abstractNumId w:val="3"/>
  </w:num>
  <w:num w:numId="2" w16cid:durableId="779641827">
    <w:abstractNumId w:val="0"/>
  </w:num>
  <w:num w:numId="3" w16cid:durableId="646007421">
    <w:abstractNumId w:val="1"/>
  </w:num>
  <w:num w:numId="4" w16cid:durableId="1395010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FD"/>
    <w:rsid w:val="00145BDC"/>
    <w:rsid w:val="00157759"/>
    <w:rsid w:val="00205AFD"/>
    <w:rsid w:val="002458C0"/>
    <w:rsid w:val="003A5E35"/>
    <w:rsid w:val="00437574"/>
    <w:rsid w:val="004D1634"/>
    <w:rsid w:val="005E1E15"/>
    <w:rsid w:val="007E0DEE"/>
    <w:rsid w:val="00B23604"/>
    <w:rsid w:val="00D46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3668F"/>
  <w15:docId w15:val="{F1FE7F0A-DC05-470A-A06A-28297E5FD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6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Hulse, Daphne Lauren</dc:creator>
  <cp:lastModifiedBy>Hulse, Daphne Lauren</cp:lastModifiedBy>
  <cp:revision>8</cp:revision>
  <dcterms:created xsi:type="dcterms:W3CDTF">2022-09-22T14:17:00Z</dcterms:created>
  <dcterms:modified xsi:type="dcterms:W3CDTF">2022-12-12T21:58:00Z</dcterms:modified>
</cp:coreProperties>
</file>