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194F" w14:textId="5B963EE1" w:rsidR="00CA4ADF" w:rsidRPr="00B048A5" w:rsidRDefault="004C039D" w:rsidP="004C039D">
      <w:pPr>
        <w:jc w:val="center"/>
        <w:rPr>
          <w:rFonts w:ascii="Times New Roman" w:hAnsi="Times New Roman" w:cs="Times New Roman"/>
          <w:sz w:val="32"/>
          <w:szCs w:val="32"/>
        </w:rPr>
      </w:pPr>
      <w:proofErr w:type="spellStart"/>
      <w:r w:rsidRPr="00B048A5">
        <w:rPr>
          <w:rFonts w:ascii="Times New Roman" w:hAnsi="Times New Roman" w:cs="Times New Roman"/>
          <w:sz w:val="32"/>
          <w:szCs w:val="32"/>
        </w:rPr>
        <w:t>iCAP</w:t>
      </w:r>
      <w:proofErr w:type="spellEnd"/>
      <w:r w:rsidRPr="00B048A5">
        <w:rPr>
          <w:rFonts w:ascii="Times New Roman" w:hAnsi="Times New Roman" w:cs="Times New Roman"/>
          <w:sz w:val="32"/>
          <w:szCs w:val="32"/>
        </w:rPr>
        <w:t xml:space="preserve"> Energy Team</w:t>
      </w:r>
    </w:p>
    <w:p w14:paraId="2DF71B40" w14:textId="2040C99A" w:rsidR="004C039D" w:rsidRPr="00B048A5" w:rsidRDefault="007F07F2" w:rsidP="004C039D">
      <w:pPr>
        <w:jc w:val="center"/>
        <w:rPr>
          <w:rFonts w:ascii="Times New Roman" w:hAnsi="Times New Roman" w:cs="Times New Roman"/>
          <w:sz w:val="32"/>
          <w:szCs w:val="32"/>
        </w:rPr>
      </w:pPr>
      <w:r>
        <w:rPr>
          <w:rFonts w:ascii="Times New Roman" w:hAnsi="Times New Roman" w:cs="Times New Roman"/>
          <w:sz w:val="32"/>
          <w:szCs w:val="32"/>
        </w:rPr>
        <w:t>October</w:t>
      </w:r>
      <w:r w:rsidR="004C039D" w:rsidRPr="00B048A5">
        <w:rPr>
          <w:rFonts w:ascii="Times New Roman" w:hAnsi="Times New Roman" w:cs="Times New Roman"/>
          <w:sz w:val="32"/>
          <w:szCs w:val="32"/>
        </w:rPr>
        <w:t xml:space="preserve"> Meeting </w:t>
      </w:r>
      <w:r w:rsidR="009A5BD3">
        <w:rPr>
          <w:rFonts w:ascii="Times New Roman" w:hAnsi="Times New Roman" w:cs="Times New Roman"/>
          <w:sz w:val="32"/>
          <w:szCs w:val="32"/>
        </w:rPr>
        <w:t>Minutes</w:t>
      </w:r>
    </w:p>
    <w:p w14:paraId="437C18BF" w14:textId="4D45D80C" w:rsidR="004C039D" w:rsidRPr="00B048A5" w:rsidRDefault="00E3147B" w:rsidP="004C039D">
      <w:pPr>
        <w:jc w:val="center"/>
        <w:rPr>
          <w:rFonts w:ascii="Times New Roman" w:hAnsi="Times New Roman" w:cs="Times New Roman"/>
          <w:sz w:val="32"/>
          <w:szCs w:val="32"/>
        </w:rPr>
      </w:pPr>
      <w:r>
        <w:rPr>
          <w:rFonts w:ascii="Times New Roman" w:hAnsi="Times New Roman" w:cs="Times New Roman"/>
          <w:sz w:val="32"/>
          <w:szCs w:val="32"/>
        </w:rPr>
        <w:t>10</w:t>
      </w:r>
      <w:r w:rsidR="004C039D" w:rsidRPr="00B048A5">
        <w:rPr>
          <w:rFonts w:ascii="Times New Roman" w:hAnsi="Times New Roman" w:cs="Times New Roman"/>
          <w:sz w:val="32"/>
          <w:szCs w:val="32"/>
        </w:rPr>
        <w:t>/</w:t>
      </w:r>
      <w:r>
        <w:rPr>
          <w:rFonts w:ascii="Times New Roman" w:hAnsi="Times New Roman" w:cs="Times New Roman"/>
          <w:sz w:val="32"/>
          <w:szCs w:val="32"/>
        </w:rPr>
        <w:t>6</w:t>
      </w:r>
      <w:r w:rsidR="004C039D" w:rsidRPr="00B048A5">
        <w:rPr>
          <w:rFonts w:ascii="Times New Roman" w:hAnsi="Times New Roman" w:cs="Times New Roman"/>
          <w:sz w:val="32"/>
          <w:szCs w:val="32"/>
        </w:rPr>
        <w:t>/2022 2:00 P.M. – 3:00 P.M.</w:t>
      </w:r>
    </w:p>
    <w:p w14:paraId="48C56F38" w14:textId="32360799" w:rsidR="004C039D" w:rsidRPr="00B048A5" w:rsidRDefault="004C039D" w:rsidP="004C039D">
      <w:pPr>
        <w:jc w:val="center"/>
        <w:rPr>
          <w:rFonts w:ascii="Times New Roman" w:hAnsi="Times New Roman" w:cs="Times New Roman"/>
          <w:i/>
          <w:iCs/>
          <w:sz w:val="32"/>
          <w:szCs w:val="32"/>
        </w:rPr>
      </w:pPr>
      <w:r w:rsidRPr="00B048A5">
        <w:rPr>
          <w:rFonts w:ascii="Times New Roman" w:hAnsi="Times New Roman" w:cs="Times New Roman"/>
          <w:i/>
          <w:iCs/>
          <w:sz w:val="32"/>
          <w:szCs w:val="32"/>
        </w:rPr>
        <w:t>Zoom</w:t>
      </w:r>
    </w:p>
    <w:p w14:paraId="04A869AA" w14:textId="0DE92F38" w:rsidR="00F15230" w:rsidRDefault="004C039D" w:rsidP="007F07F2">
      <w:pPr>
        <w:pStyle w:val="ListParagraph"/>
        <w:numPr>
          <w:ilvl w:val="0"/>
          <w:numId w:val="1"/>
        </w:numPr>
        <w:rPr>
          <w:rFonts w:ascii="Times New Roman" w:hAnsi="Times New Roman" w:cs="Times New Roman"/>
          <w:sz w:val="28"/>
          <w:szCs w:val="28"/>
        </w:rPr>
      </w:pPr>
      <w:r w:rsidRPr="00B048A5">
        <w:rPr>
          <w:rFonts w:ascii="Times New Roman" w:hAnsi="Times New Roman" w:cs="Times New Roman"/>
          <w:sz w:val="28"/>
          <w:szCs w:val="28"/>
        </w:rPr>
        <w:t>Introduction</w:t>
      </w:r>
    </w:p>
    <w:p w14:paraId="45C53143" w14:textId="728159FA" w:rsidR="00F614E3" w:rsidRDefault="00F614E3"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Tyler</w:t>
      </w:r>
      <w:r w:rsidR="004A3D6B">
        <w:rPr>
          <w:rFonts w:ascii="Times New Roman" w:hAnsi="Times New Roman" w:cs="Times New Roman"/>
          <w:sz w:val="28"/>
          <w:szCs w:val="28"/>
        </w:rPr>
        <w:t xml:space="preserve"> Swanson</w:t>
      </w:r>
    </w:p>
    <w:p w14:paraId="04020B25" w14:textId="0768EF1F" w:rsidR="00F614E3" w:rsidRDefault="00F614E3"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Aman</w:t>
      </w:r>
      <w:r w:rsidR="004A3D6B">
        <w:rPr>
          <w:rFonts w:ascii="Times New Roman" w:hAnsi="Times New Roman" w:cs="Times New Roman"/>
          <w:sz w:val="28"/>
          <w:szCs w:val="28"/>
        </w:rPr>
        <w:t xml:space="preserve"> Mehta</w:t>
      </w:r>
    </w:p>
    <w:p w14:paraId="6B153FAE" w14:textId="17D1B8D2" w:rsidR="00F614E3" w:rsidRDefault="00F614E3"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Martha</w:t>
      </w:r>
      <w:r w:rsidR="004A3D6B">
        <w:rPr>
          <w:rFonts w:ascii="Times New Roman" w:hAnsi="Times New Roman" w:cs="Times New Roman"/>
          <w:sz w:val="28"/>
          <w:szCs w:val="28"/>
        </w:rPr>
        <w:t xml:space="preserve"> </w:t>
      </w:r>
      <w:proofErr w:type="spellStart"/>
      <w:r w:rsidR="004A3D6B">
        <w:rPr>
          <w:rFonts w:ascii="Times New Roman" w:hAnsi="Times New Roman" w:cs="Times New Roman"/>
          <w:sz w:val="28"/>
          <w:szCs w:val="28"/>
        </w:rPr>
        <w:t>Kubach</w:t>
      </w:r>
      <w:proofErr w:type="spellEnd"/>
    </w:p>
    <w:p w14:paraId="3AA35270" w14:textId="6EE756D9" w:rsidR="00F614E3" w:rsidRDefault="00F614E3"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Andrew</w:t>
      </w:r>
      <w:r w:rsidR="004A3D6B">
        <w:rPr>
          <w:rFonts w:ascii="Times New Roman" w:hAnsi="Times New Roman" w:cs="Times New Roman"/>
          <w:sz w:val="28"/>
          <w:szCs w:val="28"/>
        </w:rPr>
        <w:t xml:space="preserve"> Stumpf</w:t>
      </w:r>
    </w:p>
    <w:p w14:paraId="3F52C39A" w14:textId="5C32FDC5" w:rsidR="00F614E3" w:rsidRDefault="00F614E3"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Damon</w:t>
      </w:r>
      <w:r w:rsidR="004A3D6B">
        <w:rPr>
          <w:rFonts w:ascii="Times New Roman" w:hAnsi="Times New Roman" w:cs="Times New Roman"/>
          <w:sz w:val="28"/>
          <w:szCs w:val="28"/>
        </w:rPr>
        <w:t xml:space="preserve"> McFall</w:t>
      </w:r>
    </w:p>
    <w:p w14:paraId="4331040E" w14:textId="3813E03E" w:rsidR="00F614E3" w:rsidRDefault="00F614E3"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Shannon</w:t>
      </w:r>
      <w:r w:rsidR="004A3D6B">
        <w:rPr>
          <w:rFonts w:ascii="Times New Roman" w:hAnsi="Times New Roman" w:cs="Times New Roman"/>
          <w:sz w:val="28"/>
          <w:szCs w:val="28"/>
        </w:rPr>
        <w:t xml:space="preserve"> Anderson</w:t>
      </w:r>
    </w:p>
    <w:p w14:paraId="07BF58AF" w14:textId="14F975C9" w:rsidR="00F614E3" w:rsidRDefault="00F614E3"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Meredith</w:t>
      </w:r>
      <w:r w:rsidR="004A3D6B">
        <w:rPr>
          <w:rFonts w:ascii="Times New Roman" w:hAnsi="Times New Roman" w:cs="Times New Roman"/>
          <w:sz w:val="28"/>
          <w:szCs w:val="28"/>
        </w:rPr>
        <w:t xml:space="preserve"> Moore</w:t>
      </w:r>
    </w:p>
    <w:p w14:paraId="7C72AB5E" w14:textId="37873056" w:rsidR="00F614E3" w:rsidRDefault="00F614E3"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Jennifer</w:t>
      </w:r>
      <w:r w:rsidR="004A3D6B">
        <w:rPr>
          <w:rFonts w:ascii="Times New Roman" w:hAnsi="Times New Roman" w:cs="Times New Roman"/>
          <w:sz w:val="28"/>
          <w:szCs w:val="28"/>
        </w:rPr>
        <w:t xml:space="preserve"> </w:t>
      </w:r>
      <w:proofErr w:type="spellStart"/>
      <w:r w:rsidR="004A3D6B">
        <w:rPr>
          <w:rFonts w:ascii="Times New Roman" w:hAnsi="Times New Roman" w:cs="Times New Roman"/>
          <w:sz w:val="28"/>
          <w:szCs w:val="28"/>
        </w:rPr>
        <w:t>Fraterrigo</w:t>
      </w:r>
      <w:proofErr w:type="spellEnd"/>
    </w:p>
    <w:p w14:paraId="34631FDB" w14:textId="25C47B08" w:rsidR="00F614E3" w:rsidRDefault="00F614E3"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Paul</w:t>
      </w:r>
      <w:r w:rsidR="004A3D6B">
        <w:rPr>
          <w:rFonts w:ascii="Times New Roman" w:hAnsi="Times New Roman" w:cs="Times New Roman"/>
          <w:sz w:val="28"/>
          <w:szCs w:val="28"/>
        </w:rPr>
        <w:t xml:space="preserve"> Foote</w:t>
      </w:r>
    </w:p>
    <w:p w14:paraId="156BEF6A" w14:textId="7BAA799A" w:rsidR="004A3D6B" w:rsidRDefault="004A3D6B"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Tim </w:t>
      </w:r>
      <w:proofErr w:type="spellStart"/>
      <w:r>
        <w:rPr>
          <w:rFonts w:ascii="Times New Roman" w:hAnsi="Times New Roman" w:cs="Times New Roman"/>
          <w:sz w:val="28"/>
          <w:szCs w:val="28"/>
        </w:rPr>
        <w:t>Mies</w:t>
      </w:r>
      <w:proofErr w:type="spellEnd"/>
    </w:p>
    <w:p w14:paraId="2BBB7C03" w14:textId="59A274E2" w:rsidR="004A3D6B" w:rsidRDefault="004A3D6B" w:rsidP="00F614E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Roman </w:t>
      </w:r>
      <w:proofErr w:type="spellStart"/>
      <w:r>
        <w:rPr>
          <w:rFonts w:ascii="Times New Roman" w:hAnsi="Times New Roman" w:cs="Times New Roman"/>
          <w:sz w:val="28"/>
          <w:szCs w:val="28"/>
        </w:rPr>
        <w:t>Makhnenko</w:t>
      </w:r>
      <w:proofErr w:type="spellEnd"/>
    </w:p>
    <w:p w14:paraId="580D6724" w14:textId="33D0998C" w:rsidR="007F07F2" w:rsidRPr="007F07F2" w:rsidRDefault="007F07F2" w:rsidP="007F07F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Sustainability Celebration Presentation Progress Update</w:t>
      </w:r>
    </w:p>
    <w:p w14:paraId="5B2AAAC2" w14:textId="554E5375" w:rsidR="007F07F2" w:rsidRDefault="007F07F2" w:rsidP="003E19C2">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Overview of presentation structure</w:t>
      </w:r>
    </w:p>
    <w:p w14:paraId="38E4946F" w14:textId="6F101614" w:rsidR="00F614E3" w:rsidRDefault="00F614E3" w:rsidP="00F614E3">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Presentation broke into three sections: past, present, and future</w:t>
      </w:r>
    </w:p>
    <w:p w14:paraId="572BE3D7" w14:textId="6A13B8A8" w:rsidR="004A3D6B" w:rsidRDefault="004A3D6B" w:rsidP="004A3D6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Past</w:t>
      </w:r>
    </w:p>
    <w:p w14:paraId="119FFA26" w14:textId="57FB63FA" w:rsidR="004A3D6B" w:rsidRDefault="004A3D6B" w:rsidP="004A3D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LEED Certifications</w:t>
      </w:r>
    </w:p>
    <w:p w14:paraId="62374EDA" w14:textId="04C9D3A5" w:rsidR="004A3D6B" w:rsidRDefault="004A3D6B" w:rsidP="004A3D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Power Plant Carbon Sequestration</w:t>
      </w:r>
    </w:p>
    <w:p w14:paraId="4DC906A1" w14:textId="19156010" w:rsidR="004A3D6B" w:rsidRDefault="004A3D6B" w:rsidP="004A3D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Retro-Commissioning</w:t>
      </w:r>
    </w:p>
    <w:p w14:paraId="641315C2" w14:textId="2E3B6758" w:rsidR="004A3D6B" w:rsidRDefault="004A3D6B" w:rsidP="004A3D6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Present</w:t>
      </w:r>
    </w:p>
    <w:p w14:paraId="37F859D6" w14:textId="375134E6" w:rsidR="004A3D6B" w:rsidRDefault="004A3D6B" w:rsidP="004A3D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Wind PPA: 2016-2026</w:t>
      </w:r>
    </w:p>
    <w:p w14:paraId="41672DAD" w14:textId="18947C26" w:rsidR="004A3D6B" w:rsidRDefault="004A3D6B" w:rsidP="004A3D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Illini Lights Out</w:t>
      </w:r>
    </w:p>
    <w:p w14:paraId="136B79D3" w14:textId="2612D0E4" w:rsidR="004A3D6B" w:rsidRDefault="004A3D6B" w:rsidP="004A3D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Solar Farms 1,2, possible Solar Farm 3.0, Rooftop PVs</w:t>
      </w:r>
    </w:p>
    <w:p w14:paraId="43C2BCF2" w14:textId="6379E6BF" w:rsidR="004A3D6B" w:rsidRDefault="004A3D6B" w:rsidP="004A3D6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Future</w:t>
      </w:r>
    </w:p>
    <w:p w14:paraId="569608E0" w14:textId="03898FF1" w:rsidR="004A3D6B" w:rsidRDefault="004A3D6B" w:rsidP="004A3D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lastRenderedPageBreak/>
        <w:t>Establish stricter goals with improved accountability</w:t>
      </w:r>
    </w:p>
    <w:p w14:paraId="4F63C1B4" w14:textId="00D97757" w:rsidR="004A3D6B" w:rsidRDefault="004A3D6B" w:rsidP="004A3D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 xml:space="preserve">Energy 008: </w:t>
      </w:r>
      <w:proofErr w:type="spellStart"/>
      <w:r>
        <w:rPr>
          <w:rFonts w:ascii="Times New Roman" w:hAnsi="Times New Roman" w:cs="Times New Roman"/>
          <w:sz w:val="28"/>
          <w:szCs w:val="28"/>
        </w:rPr>
        <w:t>proviging</w:t>
      </w:r>
      <w:proofErr w:type="spellEnd"/>
      <w:r>
        <w:rPr>
          <w:rFonts w:ascii="Times New Roman" w:hAnsi="Times New Roman" w:cs="Times New Roman"/>
          <w:sz w:val="28"/>
          <w:szCs w:val="28"/>
        </w:rPr>
        <w:t xml:space="preserve"> a charge to F&amp;S to meet/accelerate energy requirements</w:t>
      </w:r>
    </w:p>
    <w:p w14:paraId="31C401AC" w14:textId="7CD42098" w:rsidR="004A3D6B" w:rsidRDefault="004A3D6B" w:rsidP="004A3D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Green Labs Committee</w:t>
      </w:r>
    </w:p>
    <w:p w14:paraId="23E1C5AA" w14:textId="4F8E5B66" w:rsidR="004A3D6B" w:rsidRPr="004A3D6B" w:rsidRDefault="004A3D6B" w:rsidP="004A3D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Use Renewable Natural Gas</w:t>
      </w:r>
    </w:p>
    <w:p w14:paraId="794F32A8" w14:textId="23554920" w:rsidR="003E19C2" w:rsidRDefault="007F07F2" w:rsidP="003E19C2">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Ideas on projects to include?</w:t>
      </w:r>
    </w:p>
    <w:p w14:paraId="19E307C6" w14:textId="29B02D61" w:rsidR="004A3D6B" w:rsidRDefault="004A3D6B" w:rsidP="004A3D6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Paul mentions that </w:t>
      </w:r>
      <w:proofErr w:type="spellStart"/>
      <w:r>
        <w:rPr>
          <w:rFonts w:ascii="Times New Roman" w:hAnsi="Times New Roman" w:cs="Times New Roman"/>
          <w:sz w:val="28"/>
          <w:szCs w:val="28"/>
        </w:rPr>
        <w:t>retrocomissioning</w:t>
      </w:r>
      <w:proofErr w:type="spellEnd"/>
      <w:r>
        <w:rPr>
          <w:rFonts w:ascii="Times New Roman" w:hAnsi="Times New Roman" w:cs="Times New Roman"/>
          <w:sz w:val="28"/>
          <w:szCs w:val="28"/>
        </w:rPr>
        <w:t xml:space="preserve"> team is alive and well and should be continuing to work for a long time</w:t>
      </w:r>
    </w:p>
    <w:p w14:paraId="66C9B40F" w14:textId="1063F663" w:rsidR="004A3D6B" w:rsidRDefault="004A3D6B" w:rsidP="004A3D6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Tyler will check </w:t>
      </w:r>
      <w:proofErr w:type="spellStart"/>
      <w:r>
        <w:rPr>
          <w:rFonts w:ascii="Times New Roman" w:hAnsi="Times New Roman" w:cs="Times New Roman"/>
          <w:sz w:val="28"/>
          <w:szCs w:val="28"/>
        </w:rPr>
        <w:t>iCAP</w:t>
      </w:r>
      <w:proofErr w:type="spellEnd"/>
      <w:r>
        <w:rPr>
          <w:rFonts w:ascii="Times New Roman" w:hAnsi="Times New Roman" w:cs="Times New Roman"/>
          <w:sz w:val="28"/>
          <w:szCs w:val="28"/>
        </w:rPr>
        <w:t xml:space="preserve"> Portal to get current stats after meeting.</w:t>
      </w:r>
    </w:p>
    <w:p w14:paraId="31151621" w14:textId="156144A2" w:rsidR="007F68B5" w:rsidRPr="007F68B5" w:rsidRDefault="007F68B5" w:rsidP="007F68B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Will include a graphic on energy use for future objective slides</w:t>
      </w:r>
    </w:p>
    <w:p w14:paraId="55BBDA54" w14:textId="3F2BA4EE" w:rsidR="007F07F2" w:rsidRDefault="007F07F2" w:rsidP="007F07F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Energy </w:t>
      </w:r>
      <w:proofErr w:type="spellStart"/>
      <w:r>
        <w:rPr>
          <w:rFonts w:ascii="Times New Roman" w:hAnsi="Times New Roman" w:cs="Times New Roman"/>
          <w:sz w:val="28"/>
          <w:szCs w:val="28"/>
        </w:rPr>
        <w:t>iCAP</w:t>
      </w:r>
      <w:proofErr w:type="spellEnd"/>
      <w:r>
        <w:rPr>
          <w:rFonts w:ascii="Times New Roman" w:hAnsi="Times New Roman" w:cs="Times New Roman"/>
          <w:sz w:val="28"/>
          <w:szCs w:val="28"/>
        </w:rPr>
        <w:t xml:space="preserve"> Priority List (Tyler)</w:t>
      </w:r>
    </w:p>
    <w:p w14:paraId="2EB5EDF9" w14:textId="4F92B8BE" w:rsidR="007F07F2" w:rsidRDefault="007F07F2" w:rsidP="007F07F2">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What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STARS?</w:t>
      </w:r>
    </w:p>
    <w:p w14:paraId="4AC62C36" w14:textId="622F73FE" w:rsidR="007F68B5" w:rsidRDefault="007F68B5" w:rsidP="007F68B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Paul elaborates on EUI priority area, questions how we can get to a big reduction</w:t>
      </w:r>
    </w:p>
    <w:p w14:paraId="5181BED3" w14:textId="1A2CAF0D" w:rsidR="0058304E" w:rsidRDefault="0058304E" w:rsidP="007F68B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Fume Hood Shut the Sash campaign may be defunct</w:t>
      </w:r>
    </w:p>
    <w:p w14:paraId="3F444FE7" w14:textId="1A5B95D1" w:rsidR="0058304E" w:rsidRPr="00B048A5" w:rsidRDefault="0058304E" w:rsidP="007F68B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ECE Net-Zero Building may be the net-zero certification</w:t>
      </w:r>
    </w:p>
    <w:p w14:paraId="57708A39" w14:textId="468F3EE7" w:rsidR="007F07F2" w:rsidRDefault="007F07F2" w:rsidP="004C039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Clean Energy Plan (Martha)</w:t>
      </w:r>
    </w:p>
    <w:p w14:paraId="006D04CE" w14:textId="034975D2" w:rsidR="0058304E" w:rsidRDefault="0058304E" w:rsidP="0058304E">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Aim to create strict goals and guidelines to help reach energy goals</w:t>
      </w:r>
    </w:p>
    <w:p w14:paraId="3439B229" w14:textId="6843A83D" w:rsidR="0058304E" w:rsidRDefault="0058304E" w:rsidP="0058304E">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Focus on creating or buying energy through power-purchasing agreements.</w:t>
      </w:r>
    </w:p>
    <w:p w14:paraId="069A1F54" w14:textId="6E1CD46E" w:rsidR="0058304E" w:rsidRDefault="0058304E" w:rsidP="0058304E">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Increasing generation of geothermal, solar, and wind</w:t>
      </w:r>
    </w:p>
    <w:p w14:paraId="630E84BB" w14:textId="565C1C48" w:rsidR="0058304E" w:rsidRDefault="0058304E" w:rsidP="0058304E">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Energy 008 can serve as a foundation</w:t>
      </w:r>
    </w:p>
    <w:p w14:paraId="26B5C881" w14:textId="7FC62105" w:rsidR="0058304E" w:rsidRDefault="0058304E" w:rsidP="0058304E">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Jennifer notes that problem with clean energy plan discussion is that we need different pathways outlined, need to know what we are asking for and what changes we need to see, and identify what those pathways are.</w:t>
      </w:r>
    </w:p>
    <w:p w14:paraId="6EEDAB1C" w14:textId="1F30F51F" w:rsidR="0058304E" w:rsidRDefault="0058304E" w:rsidP="0058304E">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Developing potential scenarios for achieving net zero will aid the university in hiring a firm to produce a clean energy plan</w:t>
      </w:r>
    </w:p>
    <w:p w14:paraId="3438717E" w14:textId="0F6150B7" w:rsidR="0058304E" w:rsidRDefault="0058304E" w:rsidP="0058304E">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Energy 008 has been discussed, but recommendation was tabled because there is no plan for F&amp;S to follow yet.</w:t>
      </w:r>
    </w:p>
    <w:p w14:paraId="23622D69" w14:textId="7415211F" w:rsidR="00DB53BC" w:rsidRDefault="00DB53BC" w:rsidP="0058304E">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Energy 007 sets precedent for creating a clean energy plan</w:t>
      </w:r>
    </w:p>
    <w:p w14:paraId="69A4A84E" w14:textId="389E7FE3" w:rsidR="00DB53BC" w:rsidRDefault="00DB53BC" w:rsidP="0058304E">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lastRenderedPageBreak/>
        <w:t>Future recommendations on this topic should focus on potential pathways.</w:t>
      </w:r>
    </w:p>
    <w:p w14:paraId="339CEDD3" w14:textId="1C7D4E27" w:rsidR="00DB53BC" w:rsidRDefault="00DB53BC" w:rsidP="0058304E">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Roman asks what </w:t>
      </w:r>
      <w:proofErr w:type="gramStart"/>
      <w:r>
        <w:rPr>
          <w:rFonts w:ascii="Times New Roman" w:hAnsi="Times New Roman" w:cs="Times New Roman"/>
          <w:sz w:val="28"/>
          <w:szCs w:val="28"/>
        </w:rPr>
        <w:t>is the connection between a certain group at the university</w:t>
      </w:r>
      <w:proofErr w:type="gramEnd"/>
      <w:r>
        <w:rPr>
          <w:rFonts w:ascii="Times New Roman" w:hAnsi="Times New Roman" w:cs="Times New Roman"/>
          <w:sz w:val="28"/>
          <w:szCs w:val="28"/>
        </w:rPr>
        <w:t xml:space="preserve"> such as ISGS and the </w:t>
      </w:r>
      <w:proofErr w:type="spellStart"/>
      <w:r>
        <w:rPr>
          <w:rFonts w:ascii="Times New Roman" w:hAnsi="Times New Roman" w:cs="Times New Roman"/>
          <w:sz w:val="28"/>
          <w:szCs w:val="28"/>
        </w:rPr>
        <w:t>iCAP</w:t>
      </w:r>
      <w:proofErr w:type="spellEnd"/>
      <w:r>
        <w:rPr>
          <w:rFonts w:ascii="Times New Roman" w:hAnsi="Times New Roman" w:cs="Times New Roman"/>
          <w:sz w:val="28"/>
          <w:szCs w:val="28"/>
        </w:rPr>
        <w:t xml:space="preserve"> team</w:t>
      </w:r>
    </w:p>
    <w:p w14:paraId="0E2BEBC3" w14:textId="37DF4CC0" w:rsidR="00DB53BC" w:rsidRDefault="00DB53BC" w:rsidP="00DB53BC">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Jen mentions that having </w:t>
      </w:r>
      <w:proofErr w:type="spellStart"/>
      <w:r>
        <w:rPr>
          <w:rFonts w:ascii="Times New Roman" w:hAnsi="Times New Roman" w:cs="Times New Roman"/>
          <w:sz w:val="28"/>
          <w:szCs w:val="28"/>
        </w:rPr>
        <w:t>iCAP</w:t>
      </w:r>
      <w:proofErr w:type="spellEnd"/>
      <w:r>
        <w:rPr>
          <w:rFonts w:ascii="Times New Roman" w:hAnsi="Times New Roman" w:cs="Times New Roman"/>
          <w:sz w:val="28"/>
          <w:szCs w:val="28"/>
        </w:rPr>
        <w:t xml:space="preserve"> teams comprised of staff/faculty is one example of an effort to achieve that connection.</w:t>
      </w:r>
    </w:p>
    <w:p w14:paraId="0C9031B4" w14:textId="1156C8A5" w:rsidR="00DB53BC" w:rsidRDefault="00DB53BC" w:rsidP="00DB53BC">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Roman suggests creating a list of ongoing clean energy projects on campus that we can maintain and use for contribution the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clean energy plan</w:t>
      </w:r>
    </w:p>
    <w:p w14:paraId="495C2C7F" w14:textId="541AEB17" w:rsidR="00DB53BC" w:rsidRDefault="00DB53BC" w:rsidP="00DB53BC">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Shannon mentions that DOE has a list of DOE-funded projects taking place at UIUC.</w:t>
      </w:r>
    </w:p>
    <w:p w14:paraId="27B9BD7B" w14:textId="1574DB92" w:rsidR="00044E45" w:rsidRDefault="00044E45" w:rsidP="00044E4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Damon includes quote from McKinsey</w:t>
      </w:r>
    </w:p>
    <w:p w14:paraId="3F18289C" w14:textId="4720CAA4" w:rsidR="00044E45" w:rsidRDefault="00044E45" w:rsidP="00044E45">
      <w:pPr>
        <w:pStyle w:val="ListParagraph"/>
        <w:numPr>
          <w:ilvl w:val="3"/>
          <w:numId w:val="1"/>
        </w:numPr>
        <w:rPr>
          <w:rFonts w:ascii="Times New Roman" w:hAnsi="Times New Roman" w:cs="Times New Roman"/>
          <w:sz w:val="28"/>
          <w:szCs w:val="28"/>
        </w:rPr>
      </w:pPr>
      <w:r w:rsidRPr="00044E45">
        <w:rPr>
          <w:rFonts w:ascii="Times New Roman" w:hAnsi="Times New Roman" w:cs="Times New Roman"/>
          <w:sz w:val="28"/>
          <w:szCs w:val="28"/>
        </w:rPr>
        <w:t>Quote from recent McKinsey Climate Team speaks to our challenge... To achieve net zero, the world needs technological innovation, deployment, and scale-up at unprecedented speed.</w:t>
      </w:r>
      <w:r w:rsidRPr="00044E45">
        <w:rPr>
          <w:rFonts w:ascii="Times New Roman" w:hAnsi="Times New Roman" w:cs="Times New Roman"/>
          <w:sz w:val="28"/>
          <w:szCs w:val="28"/>
        </w:rPr>
        <w:cr/>
        <w:t>To implement these technologies at scale, decision makers need clarity on how they work: the science, capital investment requirements, scaling economics, prices, regulations, environmental impact, and much more. They need to understand where those factors stand today and how they’re likely to change over time. That’s a challenge in this evolving category, where the deployment scale is relatively small and technology advances with astonishing speed.</w:t>
      </w:r>
    </w:p>
    <w:p w14:paraId="18A8280A" w14:textId="63DCB747" w:rsidR="009A5BD3" w:rsidRDefault="009A5BD3" w:rsidP="009A5BD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Renewable Energy Procurement (Aman)</w:t>
      </w:r>
    </w:p>
    <w:p w14:paraId="256FFBC8" w14:textId="0F97A74A" w:rsidR="00044E45" w:rsidRDefault="00044E45" w:rsidP="00044E4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NPCF has drastically reduced its power consumption, PPA for that facility may no longer be necessary</w:t>
      </w:r>
    </w:p>
    <w:p w14:paraId="47F97643" w14:textId="1BE771CE" w:rsidR="00044E45" w:rsidRDefault="00044E45" w:rsidP="00044E4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Solar Energy PPA discussions are still ongoing, Tyler will reach to Morgan White for an update.</w:t>
      </w:r>
    </w:p>
    <w:p w14:paraId="1905BCFC" w14:textId="5725C122" w:rsidR="00044E45" w:rsidRDefault="00044E45" w:rsidP="00044E4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Martha notes that previous plans for rooftop solar found did not workout</w:t>
      </w:r>
    </w:p>
    <w:p w14:paraId="5E6F16D5" w14:textId="3022C749" w:rsidR="00044E45" w:rsidRDefault="00044E45" w:rsidP="00044E4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lastRenderedPageBreak/>
        <w:t>Damon notes that 6-7 buildings were found to be able to support solar, but with the economies of scale it was more expensive to build rooftop solar than to build solar farm 2.0</w:t>
      </w:r>
    </w:p>
    <w:p w14:paraId="4143FFB4" w14:textId="4767C261" w:rsidR="00044E45" w:rsidRPr="009A5BD3" w:rsidRDefault="00044E45" w:rsidP="00044E4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Paul suggests adding requirement that future buildings should incorporate infrastructure for solar energy. Parking garage solar was also discussed, but was very expensive, and would cost almost as much as solar farm 1 while creating 1/22</w:t>
      </w:r>
      <w:r w:rsidRPr="00044E45">
        <w:rPr>
          <w:rFonts w:ascii="Times New Roman" w:hAnsi="Times New Roman" w:cs="Times New Roman"/>
          <w:sz w:val="28"/>
          <w:szCs w:val="28"/>
          <w:vertAlign w:val="superscript"/>
        </w:rPr>
        <w:t>nd</w:t>
      </w:r>
      <w:r>
        <w:rPr>
          <w:rFonts w:ascii="Times New Roman" w:hAnsi="Times New Roman" w:cs="Times New Roman"/>
          <w:sz w:val="28"/>
          <w:szCs w:val="28"/>
        </w:rPr>
        <w:t xml:space="preserve"> of the power.</w:t>
      </w:r>
    </w:p>
    <w:p w14:paraId="19D576C4" w14:textId="40CD99B4" w:rsidR="00F15230" w:rsidRPr="00B048A5" w:rsidRDefault="00F15230" w:rsidP="004C039D">
      <w:pPr>
        <w:pStyle w:val="ListParagraph"/>
        <w:numPr>
          <w:ilvl w:val="0"/>
          <w:numId w:val="1"/>
        </w:numPr>
        <w:rPr>
          <w:rFonts w:ascii="Times New Roman" w:hAnsi="Times New Roman" w:cs="Times New Roman"/>
          <w:sz w:val="28"/>
          <w:szCs w:val="28"/>
        </w:rPr>
      </w:pPr>
      <w:r w:rsidRPr="00B048A5">
        <w:rPr>
          <w:rFonts w:ascii="Times New Roman" w:hAnsi="Times New Roman" w:cs="Times New Roman"/>
          <w:sz w:val="28"/>
          <w:szCs w:val="28"/>
        </w:rPr>
        <w:t>New business</w:t>
      </w:r>
    </w:p>
    <w:p w14:paraId="2A8E70EC" w14:textId="6AA19553" w:rsidR="00F15230" w:rsidRPr="00B048A5" w:rsidRDefault="00F15230" w:rsidP="004C039D">
      <w:pPr>
        <w:pStyle w:val="ListParagraph"/>
        <w:numPr>
          <w:ilvl w:val="0"/>
          <w:numId w:val="1"/>
        </w:numPr>
        <w:rPr>
          <w:rFonts w:ascii="Times New Roman" w:hAnsi="Times New Roman" w:cs="Times New Roman"/>
          <w:sz w:val="28"/>
          <w:szCs w:val="28"/>
        </w:rPr>
      </w:pPr>
      <w:r w:rsidRPr="00B048A5">
        <w:rPr>
          <w:rFonts w:ascii="Times New Roman" w:hAnsi="Times New Roman" w:cs="Times New Roman"/>
          <w:sz w:val="28"/>
          <w:szCs w:val="28"/>
        </w:rPr>
        <w:t>Adjournment</w:t>
      </w:r>
    </w:p>
    <w:p w14:paraId="235E06E9" w14:textId="05998D15" w:rsidR="004C039D" w:rsidRPr="004C039D" w:rsidRDefault="004C039D" w:rsidP="004C039D">
      <w:pPr>
        <w:rPr>
          <w:rFonts w:ascii="Times New Roman" w:hAnsi="Times New Roman" w:cs="Times New Roman"/>
          <w:sz w:val="24"/>
          <w:szCs w:val="24"/>
        </w:rPr>
      </w:pPr>
    </w:p>
    <w:p w14:paraId="6B029E24" w14:textId="77777777" w:rsidR="004C039D" w:rsidRPr="004C039D" w:rsidRDefault="004C039D" w:rsidP="004C039D">
      <w:pPr>
        <w:jc w:val="center"/>
        <w:rPr>
          <w:rFonts w:ascii="Times New Roman" w:hAnsi="Times New Roman" w:cs="Times New Roman"/>
          <w:i/>
          <w:iCs/>
          <w:sz w:val="24"/>
          <w:szCs w:val="24"/>
        </w:rPr>
      </w:pPr>
    </w:p>
    <w:sectPr w:rsidR="004C039D" w:rsidRPr="004C03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7264" w14:textId="77777777" w:rsidR="00FB08C8" w:rsidRDefault="00FB08C8" w:rsidP="004C039D">
      <w:pPr>
        <w:spacing w:after="0" w:line="240" w:lineRule="auto"/>
      </w:pPr>
      <w:r>
        <w:separator/>
      </w:r>
    </w:p>
  </w:endnote>
  <w:endnote w:type="continuationSeparator" w:id="0">
    <w:p w14:paraId="11708B84" w14:textId="77777777" w:rsidR="00FB08C8" w:rsidRDefault="00FB08C8" w:rsidP="004C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04E6" w14:textId="77777777" w:rsidR="00FB08C8" w:rsidRDefault="00FB08C8" w:rsidP="004C039D">
      <w:pPr>
        <w:spacing w:after="0" w:line="240" w:lineRule="auto"/>
      </w:pPr>
      <w:r>
        <w:separator/>
      </w:r>
    </w:p>
  </w:footnote>
  <w:footnote w:type="continuationSeparator" w:id="0">
    <w:p w14:paraId="0ED9F758" w14:textId="77777777" w:rsidR="00FB08C8" w:rsidRDefault="00FB08C8" w:rsidP="004C0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71A0" w14:textId="77E9B22A" w:rsidR="004C039D" w:rsidRDefault="004C039D">
    <w:pPr>
      <w:pStyle w:val="Header"/>
    </w:pPr>
    <w:r>
      <w:rPr>
        <w:noProof/>
      </w:rPr>
      <w:drawing>
        <wp:inline distT="0" distB="0" distL="0" distR="0" wp14:anchorId="79C227EC" wp14:editId="28827036">
          <wp:extent cx="1600200" cy="1123950"/>
          <wp:effectExtent l="0" t="0" r="0" b="0"/>
          <wp:docPr id="2" name="Picture 2" descr="i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123950"/>
                  </a:xfrm>
                  <a:prstGeom prst="rect">
                    <a:avLst/>
                  </a:prstGeom>
                  <a:noFill/>
                  <a:ln>
                    <a:noFill/>
                  </a:ln>
                </pic:spPr>
              </pic:pic>
            </a:graphicData>
          </a:graphic>
        </wp:inline>
      </w:drawing>
    </w:r>
    <w:r>
      <w:tab/>
    </w:r>
    <w:r>
      <w:tab/>
    </w:r>
    <w:r>
      <w:rPr>
        <w:noProof/>
      </w:rPr>
      <w:drawing>
        <wp:inline distT="0" distB="0" distL="0" distR="0" wp14:anchorId="66F0C15D" wp14:editId="3D36EF51">
          <wp:extent cx="609600" cy="882032"/>
          <wp:effectExtent l="0" t="0" r="0" b="0"/>
          <wp:docPr id="3" name="Picture 3" descr="i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e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614707" cy="889421"/>
                  </a:xfrm>
                  <a:prstGeom prst="rect">
                    <a:avLst/>
                  </a:prstGeom>
                  <a:noFill/>
                  <a:ln>
                    <a:noFill/>
                  </a:ln>
                </pic:spPr>
              </pic:pic>
            </a:graphicData>
          </a:graphic>
        </wp:inline>
      </w:drawing>
    </w:r>
  </w:p>
  <w:p w14:paraId="70DA7E7F" w14:textId="77777777" w:rsidR="004C039D" w:rsidRDefault="004C0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1D3A"/>
    <w:multiLevelType w:val="hybridMultilevel"/>
    <w:tmpl w:val="CF86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39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9D"/>
    <w:rsid w:val="00044E45"/>
    <w:rsid w:val="00096EFA"/>
    <w:rsid w:val="0018017F"/>
    <w:rsid w:val="001828F8"/>
    <w:rsid w:val="00185609"/>
    <w:rsid w:val="001F6B9E"/>
    <w:rsid w:val="002C229F"/>
    <w:rsid w:val="003E19C2"/>
    <w:rsid w:val="004A3D6B"/>
    <w:rsid w:val="004C039D"/>
    <w:rsid w:val="0058304E"/>
    <w:rsid w:val="00765EF2"/>
    <w:rsid w:val="007F07F2"/>
    <w:rsid w:val="007F68B5"/>
    <w:rsid w:val="0087564D"/>
    <w:rsid w:val="009A5BD3"/>
    <w:rsid w:val="00A54587"/>
    <w:rsid w:val="00B048A5"/>
    <w:rsid w:val="00B86A4E"/>
    <w:rsid w:val="00C53C17"/>
    <w:rsid w:val="00C82BAB"/>
    <w:rsid w:val="00CA4ADF"/>
    <w:rsid w:val="00D26544"/>
    <w:rsid w:val="00DB53BC"/>
    <w:rsid w:val="00E3147B"/>
    <w:rsid w:val="00F15230"/>
    <w:rsid w:val="00F614E3"/>
    <w:rsid w:val="00FB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E953"/>
  <w15:chartTrackingRefBased/>
  <w15:docId w15:val="{D47C87A3-4D2D-4876-BAE3-EF57704D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39D"/>
  </w:style>
  <w:style w:type="paragraph" w:styleId="Footer">
    <w:name w:val="footer"/>
    <w:basedOn w:val="Normal"/>
    <w:link w:val="FooterChar"/>
    <w:uiPriority w:val="99"/>
    <w:unhideWhenUsed/>
    <w:rsid w:val="004C0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39D"/>
  </w:style>
  <w:style w:type="paragraph" w:styleId="ListParagraph">
    <w:name w:val="List Paragraph"/>
    <w:basedOn w:val="Normal"/>
    <w:uiPriority w:val="34"/>
    <w:qFormat/>
    <w:rsid w:val="004C0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Tyler Jacob</dc:creator>
  <cp:keywords/>
  <dc:description/>
  <cp:lastModifiedBy>Tyler Swanson</cp:lastModifiedBy>
  <cp:revision>4</cp:revision>
  <cp:lastPrinted>2022-09-02T20:32:00Z</cp:lastPrinted>
  <dcterms:created xsi:type="dcterms:W3CDTF">2022-09-26T21:39:00Z</dcterms:created>
  <dcterms:modified xsi:type="dcterms:W3CDTF">2022-10-07T20:38:00Z</dcterms:modified>
</cp:coreProperties>
</file>