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FC0F" w14:textId="77777777" w:rsidR="00737A2B" w:rsidRPr="00BA1F6C" w:rsidRDefault="007A50D6" w:rsidP="007A50D6">
      <w:pPr>
        <w:jc w:val="center"/>
        <w:rPr>
          <w:b/>
          <w:sz w:val="32"/>
        </w:rPr>
      </w:pPr>
      <w:r w:rsidRPr="00BA1F6C">
        <w:rPr>
          <w:b/>
          <w:sz w:val="32"/>
        </w:rPr>
        <w:t xml:space="preserve">Publicity of </w:t>
      </w:r>
      <w:r w:rsidR="00226C85">
        <w:rPr>
          <w:b/>
          <w:sz w:val="32"/>
        </w:rPr>
        <w:t>Bike Day</w:t>
      </w:r>
      <w:r w:rsidRPr="00BA1F6C">
        <w:rPr>
          <w:b/>
          <w:sz w:val="32"/>
        </w:rPr>
        <w:t xml:space="preserve"> event</w:t>
      </w:r>
    </w:p>
    <w:p w14:paraId="21759734" w14:textId="77777777" w:rsidR="003205CF" w:rsidRDefault="002F1457">
      <w:pPr>
        <w:rPr>
          <w:b/>
        </w:rPr>
      </w:pPr>
      <w:r>
        <w:rPr>
          <w:b/>
        </w:rPr>
        <w:t>As of 09</w:t>
      </w:r>
      <w:r w:rsidR="008C67DD">
        <w:rPr>
          <w:b/>
        </w:rPr>
        <w:t>/</w:t>
      </w:r>
      <w:r w:rsidR="00226C85">
        <w:rPr>
          <w:b/>
        </w:rPr>
        <w:t>23</w:t>
      </w:r>
      <w:r w:rsidR="003205CF">
        <w:rPr>
          <w:b/>
        </w:rPr>
        <w:t>/20</w:t>
      </w:r>
      <w:r>
        <w:rPr>
          <w:b/>
        </w:rPr>
        <w:t>2</w:t>
      </w:r>
      <w:r w:rsidR="0028231F">
        <w:rPr>
          <w:b/>
        </w:rPr>
        <w:t>1</w:t>
      </w:r>
      <w:r w:rsidR="003205CF">
        <w:rPr>
          <w:b/>
        </w:rPr>
        <w:t xml:space="preserve"> – Bike at Illinois event postings (forwarded to all the entities listed below) – Number of views:</w:t>
      </w:r>
    </w:p>
    <w:p w14:paraId="373671DE" w14:textId="77777777" w:rsidR="0028231F" w:rsidRPr="0028231F" w:rsidRDefault="00306B2C" w:rsidP="0028231F">
      <w:pPr>
        <w:pStyle w:val="ListParagraph"/>
        <w:numPr>
          <w:ilvl w:val="0"/>
          <w:numId w:val="7"/>
        </w:numPr>
        <w:rPr>
          <w:b/>
          <w:bCs/>
        </w:rPr>
      </w:pPr>
      <w:hyperlink r:id="rId5" w:history="1">
        <w:r w:rsidR="0028231F" w:rsidRPr="0028231F">
          <w:rPr>
            <w:rStyle w:val="Hyperlink"/>
            <w:b/>
            <w:bCs/>
          </w:rPr>
          <w:t>Light the Night 2021</w:t>
        </w:r>
      </w:hyperlink>
      <w:r w:rsidR="0028231F">
        <w:rPr>
          <w:b/>
        </w:rPr>
        <w:t xml:space="preserve"> – </w:t>
      </w:r>
      <w:r w:rsidR="00226C85">
        <w:t>848</w:t>
      </w:r>
      <w:r w:rsidR="0028231F">
        <w:t xml:space="preserve"> views</w:t>
      </w:r>
    </w:p>
    <w:p w14:paraId="3EBB3288" w14:textId="77777777" w:rsidR="0028231F" w:rsidRPr="0028231F" w:rsidRDefault="00306B2C" w:rsidP="0028231F">
      <w:pPr>
        <w:pStyle w:val="ListParagraph"/>
        <w:numPr>
          <w:ilvl w:val="0"/>
          <w:numId w:val="7"/>
        </w:numPr>
        <w:rPr>
          <w:b/>
          <w:bCs/>
        </w:rPr>
      </w:pPr>
      <w:hyperlink r:id="rId6" w:history="1">
        <w:r w:rsidR="0028231F" w:rsidRPr="0028231F">
          <w:rPr>
            <w:rStyle w:val="Hyperlink"/>
            <w:b/>
            <w:bCs/>
          </w:rPr>
          <w:t>Bike to Work Day 2021</w:t>
        </w:r>
      </w:hyperlink>
      <w:r w:rsidR="0028231F">
        <w:rPr>
          <w:b/>
        </w:rPr>
        <w:t xml:space="preserve"> – </w:t>
      </w:r>
      <w:r w:rsidR="00226C85">
        <w:t>698</w:t>
      </w:r>
      <w:r w:rsidR="0028231F">
        <w:t xml:space="preserve"> views</w:t>
      </w:r>
    </w:p>
    <w:p w14:paraId="2E8E5FED" w14:textId="77777777" w:rsidR="007A50D6" w:rsidRDefault="007A50D6">
      <w:r>
        <w:rPr>
          <w:b/>
        </w:rPr>
        <w:t>Newsletter:</w:t>
      </w:r>
    </w:p>
    <w:p w14:paraId="2702DCBE" w14:textId="77777777" w:rsidR="007A50D6" w:rsidRDefault="007A50D6" w:rsidP="007A50D6">
      <w:pPr>
        <w:pStyle w:val="ListParagraph"/>
        <w:numPr>
          <w:ilvl w:val="0"/>
          <w:numId w:val="1"/>
        </w:numPr>
      </w:pPr>
      <w:r>
        <w:t>E-week – contact</w:t>
      </w:r>
      <w:r w:rsidR="002F1457">
        <w:t>ed</w:t>
      </w:r>
      <w:r>
        <w:t xml:space="preserve"> </w:t>
      </w:r>
      <w:r w:rsidR="002F1457">
        <w:t>Travis Tate</w:t>
      </w:r>
      <w:r w:rsidR="005D583F">
        <w:t xml:space="preserve"> </w:t>
      </w:r>
      <w:r w:rsidR="002F1457">
        <w:t xml:space="preserve">– Volunteer opportunity </w:t>
      </w:r>
    </w:p>
    <w:p w14:paraId="33DB301A" w14:textId="77777777" w:rsidR="007A50D6" w:rsidRDefault="007A50D6" w:rsidP="007A50D6">
      <w:pPr>
        <w:pStyle w:val="ListParagraph"/>
        <w:numPr>
          <w:ilvl w:val="0"/>
          <w:numId w:val="1"/>
        </w:numPr>
      </w:pPr>
      <w:proofErr w:type="spellStart"/>
      <w:r>
        <w:t>iNews</w:t>
      </w:r>
      <w:proofErr w:type="spellEnd"/>
      <w:r>
        <w:t xml:space="preserve"> for Undergraduate students – contact</w:t>
      </w:r>
      <w:r w:rsidR="002F1457">
        <w:t>ed</w:t>
      </w:r>
      <w:r>
        <w:t xml:space="preserve"> </w:t>
      </w:r>
      <w:r w:rsidR="002F1457">
        <w:t>Travis Tate.</w:t>
      </w:r>
      <w:r>
        <w:t xml:space="preserve"> </w:t>
      </w:r>
      <w:r w:rsidR="002F1457" w:rsidRPr="002F1457">
        <w:t xml:space="preserve">Volunteer opportunity </w:t>
      </w:r>
    </w:p>
    <w:p w14:paraId="7AD12F6E" w14:textId="77777777" w:rsidR="002F1457" w:rsidRDefault="002F1457" w:rsidP="007A50D6">
      <w:pPr>
        <w:pStyle w:val="ListParagraph"/>
        <w:numPr>
          <w:ilvl w:val="0"/>
          <w:numId w:val="1"/>
        </w:numPr>
      </w:pPr>
      <w:r>
        <w:t xml:space="preserve">GradLinks for Graduate students – </w:t>
      </w:r>
      <w:r w:rsidRPr="002F1457">
        <w:t xml:space="preserve">contacted Travis Tate. Volunteer opportunity </w:t>
      </w:r>
    </w:p>
    <w:p w14:paraId="461594EF" w14:textId="77777777" w:rsidR="009A58B5" w:rsidRDefault="009A58B5" w:rsidP="007A50D6">
      <w:pPr>
        <w:pStyle w:val="ListParagraph"/>
        <w:numPr>
          <w:ilvl w:val="0"/>
          <w:numId w:val="1"/>
        </w:numPr>
      </w:pPr>
      <w:r>
        <w:t>Campus rec Newsletter – Contact Alex Williamson (</w:t>
      </w:r>
      <w:hyperlink r:id="rId7" w:history="1">
        <w:r w:rsidRPr="00EA4BAD">
          <w:rPr>
            <w:rStyle w:val="Hyperlink"/>
          </w:rPr>
          <w:t>anw@illinois.edu</w:t>
        </w:r>
      </w:hyperlink>
      <w:r>
        <w:t xml:space="preserve">) </w:t>
      </w:r>
    </w:p>
    <w:p w14:paraId="44FF65F9" w14:textId="77777777" w:rsidR="007A50D6" w:rsidRDefault="007A50D6" w:rsidP="007A50D6">
      <w:pPr>
        <w:pStyle w:val="ListParagraph"/>
        <w:numPr>
          <w:ilvl w:val="0"/>
          <w:numId w:val="1"/>
        </w:numPr>
      </w:pPr>
      <w:proofErr w:type="spellStart"/>
      <w:r>
        <w:t>iSEE</w:t>
      </w:r>
      <w:proofErr w:type="spellEnd"/>
      <w:r>
        <w:t xml:space="preserve"> Newsletter – </w:t>
      </w:r>
      <w:r w:rsidR="002F1457">
        <w:t>Contacted Julie</w:t>
      </w:r>
      <w:r w:rsidR="00F945AC">
        <w:t xml:space="preserve"> Wurth and Jenna Kurtzweil</w:t>
      </w:r>
    </w:p>
    <w:p w14:paraId="14F7D06F" w14:textId="77777777" w:rsidR="007A50D6" w:rsidRDefault="00C822C3" w:rsidP="007A50D6">
      <w:pPr>
        <w:pStyle w:val="ListParagraph"/>
        <w:numPr>
          <w:ilvl w:val="0"/>
          <w:numId w:val="1"/>
        </w:numPr>
      </w:pPr>
      <w:r>
        <w:t xml:space="preserve">ISSS Newsletter </w:t>
      </w:r>
      <w:r w:rsidR="007A50D6">
        <w:t>–</w:t>
      </w:r>
      <w:r w:rsidR="002F1457">
        <w:t xml:space="preserve"> contacted </w:t>
      </w:r>
      <w:r w:rsidR="00F945AC">
        <w:t>Holly Bullamore – she is the point of contact for ISSS Newsletters</w:t>
      </w:r>
      <w:r>
        <w:t xml:space="preserve"> for students. Kara Carpenter confirmed that she would include it in the faculty, staff, and scholars’ edition. </w:t>
      </w:r>
      <w:r w:rsidR="00E124FC" w:rsidRPr="00E124FC">
        <w:t>Michelle Gray, for ISSS Scholars</w:t>
      </w:r>
    </w:p>
    <w:p w14:paraId="0203F70A" w14:textId="77777777" w:rsidR="002F1457" w:rsidRDefault="00233365" w:rsidP="002F1457">
      <w:pPr>
        <w:pStyle w:val="ListParagraph"/>
        <w:numPr>
          <w:ilvl w:val="0"/>
          <w:numId w:val="1"/>
        </w:numPr>
      </w:pPr>
      <w:r>
        <w:t>F&amp;S Customer update newsletter</w:t>
      </w:r>
      <w:r w:rsidR="002F1457">
        <w:t xml:space="preserve"> – published under save the date in e-update </w:t>
      </w:r>
    </w:p>
    <w:p w14:paraId="6D28DD66" w14:textId="77777777" w:rsidR="002F1457" w:rsidRDefault="002F1457" w:rsidP="002F1457">
      <w:pPr>
        <w:pStyle w:val="ListParagraph"/>
        <w:numPr>
          <w:ilvl w:val="0"/>
          <w:numId w:val="1"/>
        </w:numPr>
      </w:pPr>
      <w:r>
        <w:t>Campus Wellbeing Services newsletter – contacted Yasmin Ofiana – to be published in the September edition</w:t>
      </w:r>
    </w:p>
    <w:p w14:paraId="53C276AF" w14:textId="77777777" w:rsidR="00DA626A" w:rsidRDefault="00DA626A" w:rsidP="002F1457">
      <w:pPr>
        <w:pStyle w:val="ListParagraph"/>
        <w:numPr>
          <w:ilvl w:val="0"/>
          <w:numId w:val="1"/>
        </w:numPr>
      </w:pPr>
      <w:r>
        <w:t>University YMCA</w:t>
      </w:r>
      <w:r w:rsidR="006F4B09">
        <w:t xml:space="preserve"> – Published on Sept 8</w:t>
      </w:r>
    </w:p>
    <w:p w14:paraId="6650063E" w14:textId="77777777" w:rsidR="00DA626A" w:rsidRDefault="00DA626A" w:rsidP="002F1457">
      <w:pPr>
        <w:pStyle w:val="ListParagraph"/>
        <w:numPr>
          <w:ilvl w:val="0"/>
          <w:numId w:val="1"/>
        </w:numPr>
      </w:pPr>
      <w:r>
        <w:t>Champaign Bike County</w:t>
      </w:r>
    </w:p>
    <w:p w14:paraId="270C5D3B" w14:textId="77777777" w:rsidR="00DA626A" w:rsidRDefault="00DA626A" w:rsidP="002F1457">
      <w:pPr>
        <w:pStyle w:val="ListParagraph"/>
        <w:numPr>
          <w:ilvl w:val="0"/>
          <w:numId w:val="1"/>
        </w:numPr>
      </w:pPr>
      <w:r>
        <w:t>MTD</w:t>
      </w:r>
    </w:p>
    <w:p w14:paraId="206158B5" w14:textId="77777777" w:rsidR="00DA626A" w:rsidRDefault="00DA626A" w:rsidP="002F1457">
      <w:pPr>
        <w:pStyle w:val="ListParagraph"/>
        <w:numPr>
          <w:ilvl w:val="0"/>
          <w:numId w:val="1"/>
        </w:numPr>
      </w:pPr>
      <w:r>
        <w:t>CCRPC</w:t>
      </w:r>
    </w:p>
    <w:p w14:paraId="5194DB0A" w14:textId="77777777" w:rsidR="00A7180C" w:rsidRDefault="00A7180C" w:rsidP="002F1457">
      <w:pPr>
        <w:pStyle w:val="ListParagraph"/>
        <w:numPr>
          <w:ilvl w:val="0"/>
          <w:numId w:val="1"/>
        </w:numPr>
      </w:pPr>
      <w:r>
        <w:t>TBP</w:t>
      </w:r>
    </w:p>
    <w:p w14:paraId="56A3ECD1" w14:textId="77777777" w:rsidR="006E2F87" w:rsidRDefault="006E2F87" w:rsidP="002F1457">
      <w:pPr>
        <w:pStyle w:val="ListParagraph"/>
        <w:numPr>
          <w:ilvl w:val="0"/>
          <w:numId w:val="1"/>
        </w:numPr>
      </w:pPr>
      <w:r>
        <w:t>Bike Registration list – Bike at Illinois Newsletters</w:t>
      </w:r>
    </w:p>
    <w:p w14:paraId="69C0F420" w14:textId="77777777" w:rsidR="007A50D6" w:rsidRDefault="00FD29C6" w:rsidP="007A50D6">
      <w:r>
        <w:rPr>
          <w:b/>
        </w:rPr>
        <w:t>Departments/Groups:</w:t>
      </w:r>
    </w:p>
    <w:p w14:paraId="2A62668A" w14:textId="77777777" w:rsidR="00E124D8" w:rsidRDefault="00E124D8" w:rsidP="00FD29C6">
      <w:pPr>
        <w:pStyle w:val="ListParagraph"/>
        <w:numPr>
          <w:ilvl w:val="0"/>
          <w:numId w:val="2"/>
        </w:numPr>
      </w:pPr>
      <w:r>
        <w:t>Reach out to DDHS – Talk to Steve about it – invite them to the Bike to Work Day and Light the Night events – Tuesday or Wednesday September 7 or 8.</w:t>
      </w:r>
    </w:p>
    <w:p w14:paraId="1C0479BA" w14:textId="77777777" w:rsidR="00E124D8" w:rsidRDefault="00E124D8" w:rsidP="00E124D8">
      <w:pPr>
        <w:pStyle w:val="ListParagraph"/>
        <w:numPr>
          <w:ilvl w:val="1"/>
          <w:numId w:val="2"/>
        </w:numPr>
      </w:pPr>
      <w:r>
        <w:t>Emails that go to the Chancellor’s office</w:t>
      </w:r>
    </w:p>
    <w:p w14:paraId="72BE93E2" w14:textId="77777777" w:rsidR="00E124D8" w:rsidRDefault="00E124D8" w:rsidP="00E124D8">
      <w:pPr>
        <w:pStyle w:val="ListParagraph"/>
        <w:numPr>
          <w:ilvl w:val="1"/>
          <w:numId w:val="2"/>
        </w:numPr>
      </w:pPr>
      <w:r>
        <w:t>Provost office</w:t>
      </w:r>
      <w:r w:rsidR="00FF3A39">
        <w:t xml:space="preserve"> – they maintain it</w:t>
      </w:r>
    </w:p>
    <w:p w14:paraId="143C319A" w14:textId="77777777" w:rsidR="00E124D8" w:rsidRDefault="00E124D8" w:rsidP="00E124D8">
      <w:pPr>
        <w:pStyle w:val="ListParagraph"/>
        <w:numPr>
          <w:ilvl w:val="1"/>
          <w:numId w:val="2"/>
        </w:numPr>
      </w:pPr>
      <w:r>
        <w:t>Research Park</w:t>
      </w:r>
    </w:p>
    <w:p w14:paraId="64479505" w14:textId="77777777" w:rsidR="00637BD4" w:rsidRDefault="00637BD4" w:rsidP="00E124D8">
      <w:pPr>
        <w:pStyle w:val="ListParagraph"/>
        <w:numPr>
          <w:ilvl w:val="1"/>
          <w:numId w:val="2"/>
        </w:numPr>
      </w:pPr>
      <w:r>
        <w:t xml:space="preserve">Stacey and I could talk about the email letter – what has been going on and what has happened Bike initiative –Progress Report until FY21. </w:t>
      </w:r>
    </w:p>
    <w:p w14:paraId="292CC3E0" w14:textId="77777777" w:rsidR="00637BD4" w:rsidRDefault="00637BD4" w:rsidP="00637BD4">
      <w:pPr>
        <w:pStyle w:val="ListParagraph"/>
        <w:numPr>
          <w:ilvl w:val="2"/>
          <w:numId w:val="2"/>
        </w:numPr>
      </w:pPr>
      <w:r>
        <w:t>Bullet points achieving what we have done so far</w:t>
      </w:r>
    </w:p>
    <w:p w14:paraId="356320CC" w14:textId="77777777" w:rsidR="00637BD4" w:rsidRDefault="00637BD4" w:rsidP="00637BD4">
      <w:pPr>
        <w:pStyle w:val="ListParagraph"/>
        <w:numPr>
          <w:ilvl w:val="2"/>
          <w:numId w:val="2"/>
        </w:numPr>
      </w:pPr>
      <w:r>
        <w:t>We would like to have you come out for support – if you want to know how to be involved this is where you will find it</w:t>
      </w:r>
    </w:p>
    <w:p w14:paraId="36EE0355" w14:textId="77777777" w:rsidR="00637BD4" w:rsidRDefault="00637BD4" w:rsidP="00637BD4">
      <w:pPr>
        <w:pStyle w:val="ListParagraph"/>
        <w:numPr>
          <w:ilvl w:val="2"/>
          <w:numId w:val="2"/>
        </w:numPr>
      </w:pPr>
      <w:r>
        <w:t>Cutting Carbon Emissions, BFU Silver – striving to be Gold</w:t>
      </w:r>
    </w:p>
    <w:p w14:paraId="6402A9D2" w14:textId="77777777" w:rsidR="00637BD4" w:rsidRDefault="00637BD4" w:rsidP="00637BD4">
      <w:pPr>
        <w:pStyle w:val="ListParagraph"/>
        <w:numPr>
          <w:ilvl w:val="2"/>
          <w:numId w:val="2"/>
        </w:numPr>
      </w:pPr>
      <w:r>
        <w:t>Campus level support to improve bicycle program</w:t>
      </w:r>
    </w:p>
    <w:p w14:paraId="5539C43D" w14:textId="77777777" w:rsidR="00637BD4" w:rsidRDefault="00637BD4" w:rsidP="00637BD4">
      <w:pPr>
        <w:pStyle w:val="ListParagraph"/>
        <w:numPr>
          <w:ilvl w:val="2"/>
          <w:numId w:val="2"/>
        </w:numPr>
      </w:pPr>
      <w:r>
        <w:t xml:space="preserve">It will probably have to come from </w:t>
      </w:r>
      <w:r w:rsidR="00FF3A39">
        <w:t>Ehab</w:t>
      </w:r>
    </w:p>
    <w:p w14:paraId="242A4808" w14:textId="77777777" w:rsidR="00FF3A39" w:rsidRDefault="00FF3A39" w:rsidP="00FF3A39">
      <w:pPr>
        <w:pStyle w:val="ListParagraph"/>
        <w:numPr>
          <w:ilvl w:val="3"/>
          <w:numId w:val="2"/>
        </w:numPr>
      </w:pPr>
      <w:r>
        <w:t xml:space="preserve">Personally encourage you to attend these events. They will be following University guidelines in </w:t>
      </w:r>
    </w:p>
    <w:p w14:paraId="051A15A7" w14:textId="77777777" w:rsidR="001F6D3A" w:rsidRDefault="001F6D3A" w:rsidP="00FF3A39">
      <w:pPr>
        <w:pStyle w:val="ListParagraph"/>
        <w:numPr>
          <w:ilvl w:val="3"/>
          <w:numId w:val="2"/>
        </w:numPr>
      </w:pPr>
      <w:r>
        <w:t>Please communicate this with your department – students, staff, and faculty</w:t>
      </w:r>
    </w:p>
    <w:p w14:paraId="54BD6ABA" w14:textId="77777777" w:rsidR="00B623C9" w:rsidRDefault="00B623C9" w:rsidP="00FD29C6">
      <w:pPr>
        <w:pStyle w:val="ListParagraph"/>
        <w:numPr>
          <w:ilvl w:val="0"/>
          <w:numId w:val="2"/>
        </w:numPr>
      </w:pPr>
      <w:r>
        <w:t>UIPD</w:t>
      </w:r>
    </w:p>
    <w:p w14:paraId="01B45138" w14:textId="77777777" w:rsidR="00FD29C6" w:rsidRDefault="00FD29C6" w:rsidP="00FD29C6">
      <w:pPr>
        <w:pStyle w:val="ListParagraph"/>
        <w:numPr>
          <w:ilvl w:val="0"/>
          <w:numId w:val="2"/>
        </w:numPr>
      </w:pPr>
      <w:r>
        <w:t>ISSS</w:t>
      </w:r>
      <w:r w:rsidR="002F1457">
        <w:t xml:space="preserve"> – contacted </w:t>
      </w:r>
    </w:p>
    <w:p w14:paraId="7D9C772E" w14:textId="77777777" w:rsidR="00233365" w:rsidRDefault="00233365" w:rsidP="00FD29C6">
      <w:pPr>
        <w:pStyle w:val="ListParagraph"/>
        <w:numPr>
          <w:ilvl w:val="0"/>
          <w:numId w:val="2"/>
        </w:numPr>
      </w:pPr>
      <w:proofErr w:type="spellStart"/>
      <w:r>
        <w:lastRenderedPageBreak/>
        <w:t>iSEE</w:t>
      </w:r>
      <w:proofErr w:type="spellEnd"/>
      <w:r w:rsidR="002F1457">
        <w:t xml:space="preserve"> – contacted </w:t>
      </w:r>
    </w:p>
    <w:p w14:paraId="7695157F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>F&amp;S</w:t>
      </w:r>
      <w:r w:rsidR="002F1457">
        <w:t xml:space="preserve"> – contacted </w:t>
      </w:r>
    </w:p>
    <w:p w14:paraId="5066AEBC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>McKinley</w:t>
      </w:r>
      <w:r w:rsidR="003205CF">
        <w:t xml:space="preserve"> – </w:t>
      </w:r>
      <w:r w:rsidR="00CD6404">
        <w:t>contacted Jennifer Carson</w:t>
      </w:r>
    </w:p>
    <w:p w14:paraId="0E4A370B" w14:textId="77777777" w:rsidR="00174C6E" w:rsidRDefault="00174C6E" w:rsidP="00FD29C6">
      <w:pPr>
        <w:pStyle w:val="ListParagraph"/>
        <w:numPr>
          <w:ilvl w:val="0"/>
          <w:numId w:val="2"/>
        </w:numPr>
      </w:pPr>
      <w:r>
        <w:t>Parking – contacted Maria McMullen</w:t>
      </w:r>
    </w:p>
    <w:p w14:paraId="502E652E" w14:textId="77777777" w:rsidR="00174C6E" w:rsidRDefault="00174C6E" w:rsidP="00FD29C6">
      <w:pPr>
        <w:pStyle w:val="ListParagraph"/>
        <w:numPr>
          <w:ilvl w:val="0"/>
          <w:numId w:val="2"/>
        </w:numPr>
      </w:pPr>
      <w:r>
        <w:t>Campus Wellbeing Services – contacted Michele Guer</w:t>
      </w:r>
      <w:r w:rsidR="00F945AC">
        <w:t>r</w:t>
      </w:r>
      <w:r>
        <w:t>a and Yasmin Ofiana</w:t>
      </w:r>
    </w:p>
    <w:p w14:paraId="1EEC7ACB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 xml:space="preserve">Department of Anthropology – </w:t>
      </w:r>
      <w:r w:rsidR="00FA4EC8">
        <w:t xml:space="preserve">contacted </w:t>
      </w:r>
      <w:r>
        <w:t>Jessica Brinkworth</w:t>
      </w:r>
    </w:p>
    <w:p w14:paraId="712F727E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 xml:space="preserve">Student Government – </w:t>
      </w:r>
      <w:r w:rsidR="00B40C99">
        <w:t xml:space="preserve">contacted </w:t>
      </w:r>
      <w:hyperlink r:id="rId8" w:history="1">
        <w:r w:rsidR="00B40C99" w:rsidRPr="008B0C15">
          <w:rPr>
            <w:rStyle w:val="Hyperlink"/>
          </w:rPr>
          <w:t>isg@illinois.edu</w:t>
        </w:r>
      </w:hyperlink>
      <w:r w:rsidR="00B40C99">
        <w:t xml:space="preserve"> and </w:t>
      </w:r>
      <w:r>
        <w:t>Bugra Sahin</w:t>
      </w:r>
    </w:p>
    <w:p w14:paraId="4448472E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 xml:space="preserve">IUB </w:t>
      </w:r>
      <w:r w:rsidR="009C68B6">
        <w:t xml:space="preserve">– contacted </w:t>
      </w:r>
    </w:p>
    <w:p w14:paraId="23DF8FD9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>Daily Illini</w:t>
      </w:r>
    </w:p>
    <w:p w14:paraId="529E2D08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>The News Gazette</w:t>
      </w:r>
    </w:p>
    <w:p w14:paraId="19326466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>AAF – American Advertising Federation – Chantelle Hicks</w:t>
      </w:r>
    </w:p>
    <w:p w14:paraId="3D426463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>AdBuzz – Chantelle Hicks</w:t>
      </w:r>
    </w:p>
    <w:p w14:paraId="371200CF" w14:textId="77777777" w:rsidR="00233365" w:rsidRDefault="00233365" w:rsidP="00FD29C6">
      <w:pPr>
        <w:pStyle w:val="ListParagraph"/>
        <w:numPr>
          <w:ilvl w:val="0"/>
          <w:numId w:val="2"/>
        </w:numPr>
      </w:pPr>
      <w:r>
        <w:t xml:space="preserve">Transportation </w:t>
      </w:r>
      <w:proofErr w:type="spellStart"/>
      <w:r>
        <w:t>SWATeam</w:t>
      </w:r>
      <w:proofErr w:type="spellEnd"/>
      <w:r w:rsidR="00F945AC">
        <w:t xml:space="preserve"> - Contacted</w:t>
      </w:r>
    </w:p>
    <w:p w14:paraId="48B5CCAE" w14:textId="77777777" w:rsidR="005D583F" w:rsidRDefault="005D583F" w:rsidP="00FD29C6">
      <w:pPr>
        <w:pStyle w:val="ListParagraph"/>
        <w:numPr>
          <w:ilvl w:val="0"/>
          <w:numId w:val="2"/>
        </w:numPr>
      </w:pPr>
      <w:r>
        <w:t>Housing</w:t>
      </w:r>
      <w:r w:rsidR="00B40C99">
        <w:t xml:space="preserve"> </w:t>
      </w:r>
    </w:p>
    <w:p w14:paraId="017A13FE" w14:textId="77777777" w:rsidR="00023B10" w:rsidRDefault="00023B10" w:rsidP="00FD29C6">
      <w:pPr>
        <w:pStyle w:val="ListParagraph"/>
        <w:numPr>
          <w:ilvl w:val="0"/>
          <w:numId w:val="2"/>
        </w:numPr>
      </w:pPr>
      <w:r>
        <w:t>SSC – Contacted Sammy Yoo</w:t>
      </w:r>
    </w:p>
    <w:p w14:paraId="435DB683" w14:textId="77777777" w:rsidR="00023B10" w:rsidRDefault="00023B10" w:rsidP="00023B10">
      <w:pPr>
        <w:pStyle w:val="ListParagraph"/>
        <w:numPr>
          <w:ilvl w:val="0"/>
          <w:numId w:val="2"/>
        </w:numPr>
      </w:pPr>
      <w:r>
        <w:t xml:space="preserve">SECS – Contacted </w:t>
      </w:r>
      <w:hyperlink r:id="rId9" w:history="1">
        <w:r w:rsidRPr="009E7BA3">
          <w:rPr>
            <w:rStyle w:val="Hyperlink"/>
          </w:rPr>
          <w:t>uiuc.secs@gmail.com</w:t>
        </w:r>
      </w:hyperlink>
      <w:r>
        <w:t xml:space="preserve"> and other representatives.</w:t>
      </w:r>
    </w:p>
    <w:p w14:paraId="7D2FA51E" w14:textId="77777777" w:rsidR="005E6E90" w:rsidRDefault="005E6E90" w:rsidP="00023B10">
      <w:pPr>
        <w:pStyle w:val="ListParagraph"/>
        <w:numPr>
          <w:ilvl w:val="0"/>
          <w:numId w:val="2"/>
        </w:numPr>
      </w:pPr>
      <w:r>
        <w:t>Wellness Support Assistance – for masks or information</w:t>
      </w:r>
    </w:p>
    <w:p w14:paraId="27DE59EC" w14:textId="77777777" w:rsidR="005E6E90" w:rsidRDefault="005E6E90" w:rsidP="00023B10">
      <w:pPr>
        <w:pStyle w:val="ListParagraph"/>
        <w:numPr>
          <w:ilvl w:val="0"/>
          <w:numId w:val="2"/>
        </w:numPr>
      </w:pPr>
      <w:r>
        <w:t xml:space="preserve">The Bike Project </w:t>
      </w:r>
    </w:p>
    <w:p w14:paraId="182C8D7A" w14:textId="77777777" w:rsidR="00AB0D0B" w:rsidRDefault="00AB0D0B" w:rsidP="00AB0D0B">
      <w:pPr>
        <w:pStyle w:val="ListParagraph"/>
        <w:numPr>
          <w:ilvl w:val="0"/>
          <w:numId w:val="2"/>
        </w:numPr>
      </w:pPr>
      <w:r>
        <w:t>Neutral Cycle</w:t>
      </w:r>
    </w:p>
    <w:p w14:paraId="003C3387" w14:textId="77777777" w:rsidR="00233365" w:rsidRDefault="00233365" w:rsidP="00233365">
      <w:pPr>
        <w:rPr>
          <w:b/>
        </w:rPr>
      </w:pPr>
      <w:r w:rsidRPr="00233365">
        <w:rPr>
          <w:b/>
        </w:rPr>
        <w:t>Social Media</w:t>
      </w:r>
    </w:p>
    <w:p w14:paraId="209169FB" w14:textId="77777777" w:rsidR="00233365" w:rsidRDefault="00233365" w:rsidP="00233365">
      <w:pPr>
        <w:pStyle w:val="ListParagraph"/>
        <w:numPr>
          <w:ilvl w:val="0"/>
          <w:numId w:val="3"/>
        </w:numPr>
      </w:pPr>
      <w:r>
        <w:t xml:space="preserve">Facebook – Shared via </w:t>
      </w:r>
      <w:r w:rsidR="00B84DD0">
        <w:t>Bike at Illinois</w:t>
      </w:r>
    </w:p>
    <w:p w14:paraId="059B94E9" w14:textId="77777777" w:rsidR="00B84DD0" w:rsidRDefault="00B84DD0" w:rsidP="00233365">
      <w:pPr>
        <w:pStyle w:val="ListParagraph"/>
        <w:numPr>
          <w:ilvl w:val="0"/>
          <w:numId w:val="3"/>
        </w:numPr>
      </w:pPr>
      <w:r>
        <w:t>Twitter – Shared via Bike at Illinois</w:t>
      </w:r>
    </w:p>
    <w:p w14:paraId="3CAC5E86" w14:textId="77777777" w:rsidR="00B84DD0" w:rsidRDefault="00B84DD0" w:rsidP="00233365">
      <w:pPr>
        <w:pStyle w:val="ListParagraph"/>
        <w:numPr>
          <w:ilvl w:val="0"/>
          <w:numId w:val="3"/>
        </w:numPr>
      </w:pPr>
      <w:r>
        <w:t>Instagram – Shared via Bike at Illinois</w:t>
      </w:r>
    </w:p>
    <w:p w14:paraId="3BB31724" w14:textId="77777777" w:rsidR="00B84DD0" w:rsidRDefault="00B84DD0" w:rsidP="00B84DD0">
      <w:pPr>
        <w:pStyle w:val="ListParagraph"/>
        <w:numPr>
          <w:ilvl w:val="0"/>
          <w:numId w:val="3"/>
        </w:numPr>
      </w:pPr>
      <w:r>
        <w:t>Snapchat – Snapchat Takeover – Chantelle is working on this one!</w:t>
      </w:r>
    </w:p>
    <w:p w14:paraId="608B9F76" w14:textId="77777777" w:rsidR="006E2F87" w:rsidRDefault="006E2F87" w:rsidP="00B84DD0">
      <w:pPr>
        <w:pStyle w:val="ListParagraph"/>
        <w:numPr>
          <w:ilvl w:val="0"/>
          <w:numId w:val="3"/>
        </w:numPr>
      </w:pPr>
      <w:r>
        <w:t>Reddit</w:t>
      </w:r>
    </w:p>
    <w:p w14:paraId="67715479" w14:textId="77777777" w:rsidR="00B84DD0" w:rsidRDefault="00B84DD0" w:rsidP="00B84DD0">
      <w:pPr>
        <w:rPr>
          <w:b/>
        </w:rPr>
      </w:pPr>
      <w:r w:rsidRPr="00B84DD0">
        <w:rPr>
          <w:b/>
        </w:rPr>
        <w:t>Calendars</w:t>
      </w:r>
    </w:p>
    <w:p w14:paraId="01C2814C" w14:textId="77777777" w:rsidR="00B84DD0" w:rsidRDefault="00B84DD0" w:rsidP="00B84DD0">
      <w:pPr>
        <w:pStyle w:val="ListParagraph"/>
        <w:numPr>
          <w:ilvl w:val="0"/>
          <w:numId w:val="4"/>
        </w:numPr>
      </w:pPr>
      <w:r>
        <w:t>Bike at Illinois</w:t>
      </w:r>
    </w:p>
    <w:p w14:paraId="1DE70432" w14:textId="77777777" w:rsidR="00B84DD0" w:rsidRDefault="00B84DD0" w:rsidP="00B84DD0">
      <w:pPr>
        <w:pStyle w:val="ListParagraph"/>
        <w:numPr>
          <w:ilvl w:val="0"/>
          <w:numId w:val="4"/>
        </w:numPr>
      </w:pPr>
      <w:r>
        <w:t>Campus events list</w:t>
      </w:r>
      <w:r w:rsidR="00712065">
        <w:t xml:space="preserve"> - posted</w:t>
      </w:r>
    </w:p>
    <w:p w14:paraId="4298C5DD" w14:textId="77777777" w:rsidR="00B84DD0" w:rsidRDefault="00B84DD0" w:rsidP="00712065">
      <w:pPr>
        <w:pStyle w:val="ListParagraph"/>
        <w:numPr>
          <w:ilvl w:val="0"/>
          <w:numId w:val="4"/>
        </w:numPr>
      </w:pPr>
      <w:r>
        <w:t>Campus Rec Events Calendar</w:t>
      </w:r>
      <w:r w:rsidR="00712065">
        <w:t xml:space="preserve"> – contacted about this</w:t>
      </w:r>
    </w:p>
    <w:p w14:paraId="79EB75A4" w14:textId="77777777" w:rsidR="00B84DD0" w:rsidRDefault="00B84DD0" w:rsidP="00B84DD0">
      <w:pPr>
        <w:pStyle w:val="ListParagraph"/>
        <w:numPr>
          <w:ilvl w:val="0"/>
          <w:numId w:val="4"/>
        </w:numPr>
      </w:pPr>
      <w:r>
        <w:t>Student Affairs Calendar</w:t>
      </w:r>
      <w:r w:rsidR="00712065">
        <w:t xml:space="preserve"> – contacted Sammy Yoo about this</w:t>
      </w:r>
    </w:p>
    <w:p w14:paraId="590D03EC" w14:textId="77777777" w:rsidR="00174C6E" w:rsidRDefault="00CD6404" w:rsidP="00BF3D45">
      <w:pPr>
        <w:pStyle w:val="ListParagraph"/>
        <w:numPr>
          <w:ilvl w:val="0"/>
          <w:numId w:val="4"/>
        </w:numPr>
      </w:pPr>
      <w:r>
        <w:t>Campus Wellbeing services</w:t>
      </w:r>
      <w:r w:rsidR="00174C6E">
        <w:t xml:space="preserve"> – posted</w:t>
      </w:r>
    </w:p>
    <w:p w14:paraId="635C4B93" w14:textId="77777777" w:rsidR="00ED40C6" w:rsidRDefault="00ED40C6" w:rsidP="00ED40C6">
      <w:pPr>
        <w:rPr>
          <w:b/>
        </w:rPr>
      </w:pPr>
      <w:r>
        <w:rPr>
          <w:b/>
        </w:rPr>
        <w:t xml:space="preserve">Digital Signage - </w:t>
      </w:r>
      <w:hyperlink r:id="rId10" w:history="1">
        <w:r w:rsidRPr="00304AE5">
          <w:rPr>
            <w:rStyle w:val="Hyperlink"/>
            <w:b/>
          </w:rPr>
          <w:t>https://blogs.illinois.edu/view/6593</w:t>
        </w:r>
      </w:hyperlink>
      <w:r>
        <w:rPr>
          <w:b/>
        </w:rPr>
        <w:t xml:space="preserve"> </w:t>
      </w:r>
    </w:p>
    <w:p w14:paraId="3501EE8F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>Illini Union and Bookstore - 1920 px x 1080 px - Fee</w:t>
      </w:r>
    </w:p>
    <w:p w14:paraId="2629C3EF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>Campus Residence Halls and Dining Halls - 1921 pixels wide x 827 pixels high - Fee</w:t>
      </w:r>
    </w:p>
    <w:p w14:paraId="2B4E7574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>F&amp;S - 1513px x 945px</w:t>
      </w:r>
    </w:p>
    <w:p w14:paraId="7BFC9D82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hyperlink r:id="rId11" w:history="1">
        <w:r w:rsidRPr="00306B2C">
          <w:rPr>
            <w:rStyle w:val="Hyperlink"/>
          </w:rPr>
          <w:t>BIF</w:t>
        </w:r>
      </w:hyperlink>
      <w:r w:rsidRPr="00306B2C">
        <w:t xml:space="preserve"> - Horizontal – 1920 x 1080</w:t>
      </w:r>
    </w:p>
    <w:p w14:paraId="2533712D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>Campus Rec – 1920 x 1080 – along with Illini Union - Fee</w:t>
      </w:r>
    </w:p>
    <w:p w14:paraId="41898305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hyperlink r:id="rId12" w:history="1">
        <w:r w:rsidRPr="00306B2C">
          <w:rPr>
            <w:rStyle w:val="Hyperlink"/>
          </w:rPr>
          <w:t>Beckman</w:t>
        </w:r>
      </w:hyperlink>
      <w:r w:rsidRPr="00306B2C">
        <w:t xml:space="preserve"> - 1920 pixels wide x 1080 pixels tall at 96 dpi; JPEG</w:t>
      </w:r>
    </w:p>
    <w:p w14:paraId="53742F15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Architecture Building (FAA) - 478 px wide x 524 px high – Contact </w:t>
      </w:r>
      <w:hyperlink r:id="rId13" w:history="1">
        <w:r w:rsidRPr="00306B2C">
          <w:rPr>
            <w:rStyle w:val="Hyperlink"/>
          </w:rPr>
          <w:t>Natalie Fiol</w:t>
        </w:r>
      </w:hyperlink>
    </w:p>
    <w:p w14:paraId="2B3F116C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bookmarkStart w:id="0" w:name="_Hlk95821548"/>
      <w:r w:rsidRPr="00306B2C">
        <w:t>Chez Wounded Veterans Center - 1920 x 1080 for 16:9 aspect ratio – No submission information Sarah Summers</w:t>
      </w:r>
    </w:p>
    <w:p w14:paraId="2D8C1914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>Coble Hall- Graduate College - 1920 px x 1080 px (landscape) – No submission information</w:t>
      </w:r>
    </w:p>
    <w:bookmarkEnd w:id="0"/>
    <w:p w14:paraId="72AADA9F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lastRenderedPageBreak/>
        <w:t>Law Building - PowerPoint slide – Email Carolyn Turner</w:t>
      </w:r>
    </w:p>
    <w:p w14:paraId="1F91F51C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>CSL - 2560 x 1440 (or 16:9 aspect ratio) landscape – Contact Kim Gudeman</w:t>
      </w:r>
    </w:p>
    <w:p w14:paraId="3D74E3A7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DCL - 1920 px x 1080 px. – No submission information; Choi, Jason </w:t>
      </w:r>
      <w:hyperlink r:id="rId14" w:history="1">
        <w:r w:rsidRPr="00306B2C">
          <w:rPr>
            <w:rStyle w:val="Hyperlink"/>
          </w:rPr>
          <w:t>choi37@illinois.edu</w:t>
        </w:r>
      </w:hyperlink>
      <w:r w:rsidRPr="00306B2C">
        <w:t xml:space="preserve">; Mancuso, Dana Lynne </w:t>
      </w:r>
      <w:hyperlink r:id="rId15" w:history="1">
        <w:r w:rsidRPr="00306B2C">
          <w:rPr>
            <w:rStyle w:val="Hyperlink"/>
          </w:rPr>
          <w:t>dmancuso@illinois.edu</w:t>
        </w:r>
      </w:hyperlink>
      <w:r w:rsidRPr="00306B2C">
        <w:t xml:space="preserve"> </w:t>
      </w:r>
    </w:p>
    <w:p w14:paraId="484E4526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hyperlink r:id="rId16" w:history="1">
        <w:r w:rsidRPr="00306B2C">
          <w:rPr>
            <w:rStyle w:val="Hyperlink"/>
          </w:rPr>
          <w:t>ECE</w:t>
        </w:r>
      </w:hyperlink>
      <w:r w:rsidRPr="00306B2C">
        <w:t xml:space="preserve"> - 16:9 aspect ratio (landscape)</w:t>
      </w:r>
    </w:p>
    <w:p w14:paraId="7DBFA794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Engineering Hall - 1960 px x 1080 px – Contact Nielsen, Joshua </w:t>
      </w:r>
      <w:hyperlink r:id="rId17" w:history="1">
        <w:r w:rsidRPr="00306B2C">
          <w:rPr>
            <w:rStyle w:val="Hyperlink"/>
          </w:rPr>
          <w:t>jniels@illinois.edu</w:t>
        </w:r>
      </w:hyperlink>
      <w:r w:rsidRPr="00306B2C">
        <w:t xml:space="preserve">; Grainger Engineering Marketing and Communications </w:t>
      </w:r>
      <w:hyperlink r:id="rId18" w:history="1">
        <w:r w:rsidRPr="00306B2C">
          <w:rPr>
            <w:rStyle w:val="Hyperlink"/>
          </w:rPr>
          <w:t>grainger-marcom@illinois.edu</w:t>
        </w:r>
      </w:hyperlink>
      <w:r w:rsidRPr="00306B2C">
        <w:t xml:space="preserve"> </w:t>
      </w:r>
    </w:p>
    <w:p w14:paraId="3C8CE4BB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bookmarkStart w:id="1" w:name="_Hlk95821554"/>
      <w:proofErr w:type="spellStart"/>
      <w:r w:rsidRPr="00306B2C">
        <w:t>Foellinger</w:t>
      </w:r>
      <w:proofErr w:type="spellEnd"/>
      <w:r w:rsidRPr="00306B2C">
        <w:t xml:space="preserve"> Auditorium - 1197 px x 896 px. (landscape) – No submission information</w:t>
      </w:r>
    </w:p>
    <w:p w14:paraId="042FBF77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>Grainger Engineering Library - 1920x850 pixels, in .jpg or .</w:t>
      </w:r>
      <w:proofErr w:type="spellStart"/>
      <w:r w:rsidRPr="00306B2C">
        <w:t>png</w:t>
      </w:r>
      <w:proofErr w:type="spellEnd"/>
      <w:r w:rsidRPr="00306B2C">
        <w:t xml:space="preserve"> format – No submission information Tim Newman</w:t>
      </w:r>
    </w:p>
    <w:p w14:paraId="36D0F06D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Huff Hall - 1920 x 1080 for 16:9 aspect ratio – No submission information DIA </w:t>
      </w:r>
    </w:p>
    <w:bookmarkEnd w:id="1"/>
    <w:p w14:paraId="08A46848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Industrial and Enterprise Systems Engineering building - 1960 px x 1280 px – Contact </w:t>
      </w:r>
      <w:hyperlink r:id="rId19" w:history="1">
        <w:r w:rsidRPr="00306B2C">
          <w:rPr>
            <w:rStyle w:val="Hyperlink"/>
          </w:rPr>
          <w:t>William Gillespie</w:t>
        </w:r>
      </w:hyperlink>
    </w:p>
    <w:p w14:paraId="26414E1A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bookmarkStart w:id="2" w:name="_Hlk95821572"/>
      <w:r w:rsidRPr="00306B2C">
        <w:t>Labor and Employee Relations - 16:9 PowerPoint slide saved as .JPG – No submission information Nel Madigan</w:t>
      </w:r>
    </w:p>
    <w:bookmarkEnd w:id="2"/>
    <w:p w14:paraId="325DFAE9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Loomis Laboratory - 1920 px x 1080 px – Contact </w:t>
      </w:r>
      <w:hyperlink r:id="rId20" w:history="1">
        <w:r w:rsidRPr="00306B2C">
          <w:rPr>
            <w:rStyle w:val="Hyperlink"/>
          </w:rPr>
          <w:t>Siv Schwink</w:t>
        </w:r>
      </w:hyperlink>
    </w:p>
    <w:p w14:paraId="5A6F90B6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Material Science and Engineering (MSEB) - 1920 x 1080 – Contact </w:t>
      </w:r>
      <w:hyperlink r:id="rId21" w:history="1">
        <w:r w:rsidRPr="00306B2C">
          <w:rPr>
            <w:rStyle w:val="Hyperlink"/>
          </w:rPr>
          <w:t>Main office</w:t>
        </w:r>
      </w:hyperlink>
    </w:p>
    <w:p w14:paraId="050F8EAE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bookmarkStart w:id="3" w:name="_Hlk95821577"/>
      <w:r w:rsidRPr="00306B2C">
        <w:t>Medical Sciences Building - 1394x920 – No submission/contact information</w:t>
      </w:r>
    </w:p>
    <w:p w14:paraId="40E166A7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>Micro + Nanotechnology laboratory - 1920 px x 1080 px (16:9) – No submission/contact information Qu Kim/Damon McFall</w:t>
      </w:r>
    </w:p>
    <w:bookmarkEnd w:id="3"/>
    <w:p w14:paraId="222BEC69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NCSA - vertical, 1080w x 1920h (72 dpi) – Reached out to </w:t>
      </w:r>
      <w:hyperlink r:id="rId22" w:history="1">
        <w:r w:rsidRPr="00306B2C">
          <w:rPr>
            <w:rStyle w:val="Hyperlink"/>
          </w:rPr>
          <w:t>NCSA</w:t>
        </w:r>
      </w:hyperlink>
      <w:r w:rsidRPr="00306B2C">
        <w:t>, cc Tedra Tuttle and Katie Jo Henning</w:t>
      </w:r>
    </w:p>
    <w:p w14:paraId="0A194686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Newmark Civil Engineering Laboratory - 16:9 ratio, oriented horizontally – Contact Shidlauski, Kristina </w:t>
      </w:r>
      <w:hyperlink r:id="rId23" w:history="1">
        <w:r w:rsidRPr="00306B2C">
          <w:rPr>
            <w:rStyle w:val="Hyperlink"/>
          </w:rPr>
          <w:t>kshidlau@illinois.edu</w:t>
        </w:r>
      </w:hyperlink>
      <w:r w:rsidRPr="00306B2C">
        <w:t xml:space="preserve"> </w:t>
      </w:r>
    </w:p>
    <w:p w14:paraId="06B33602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Siebel Center - 1920 px x 1080 px. (landscape) – Contact </w:t>
      </w:r>
      <w:hyperlink r:id="rId24" w:history="1">
        <w:r w:rsidRPr="00306B2C">
          <w:rPr>
            <w:rStyle w:val="Hyperlink"/>
          </w:rPr>
          <w:t>video-wall@cs.illinois.edu</w:t>
        </w:r>
      </w:hyperlink>
      <w:r w:rsidRPr="00306B2C">
        <w:t xml:space="preserve"> </w:t>
      </w:r>
    </w:p>
    <w:p w14:paraId="242BAE77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State Farm Center - 1200 pixels x 686 pixels – Fee – Reached out to </w:t>
      </w:r>
      <w:hyperlink r:id="rId25" w:history="1">
        <w:r w:rsidRPr="00306B2C">
          <w:rPr>
            <w:rStyle w:val="Hyperlink"/>
          </w:rPr>
          <w:t>Marty Kaufmann</w:t>
        </w:r>
      </w:hyperlink>
    </w:p>
    <w:p w14:paraId="3AD0C680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bookmarkStart w:id="4" w:name="_Hlk95821581"/>
      <w:r w:rsidRPr="00306B2C">
        <w:t>Talbot Laboratory - 1920 px x 1080 px. (landscape) – No submission/contact information</w:t>
      </w:r>
    </w:p>
    <w:bookmarkEnd w:id="4"/>
    <w:p w14:paraId="765BE9F9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Vet Med Basic Sciences Building - Horizontal format: 1270 pixels wide x 883 pixels high – Contact </w:t>
      </w:r>
      <w:hyperlink r:id="rId26" w:history="1">
        <w:r w:rsidRPr="00306B2C">
          <w:rPr>
            <w:rStyle w:val="Hyperlink"/>
          </w:rPr>
          <w:t>Chris Beuoy</w:t>
        </w:r>
      </w:hyperlink>
    </w:p>
    <w:p w14:paraId="3F2BEE9E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Vet Med Teaching Hospital - Horizontal format: 1270 pixels wide x 883 pixels high – Contact </w:t>
      </w:r>
      <w:hyperlink r:id="rId27" w:history="1">
        <w:r w:rsidRPr="00306B2C">
          <w:rPr>
            <w:rStyle w:val="Hyperlink"/>
          </w:rPr>
          <w:t>Chris Beuoy</w:t>
        </w:r>
      </w:hyperlink>
    </w:p>
    <w:p w14:paraId="136DF24D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bookmarkStart w:id="5" w:name="_Hlk95821584"/>
      <w:r w:rsidRPr="00306B2C">
        <w:t>CIF – Eric Vetter</w:t>
      </w:r>
    </w:p>
    <w:p w14:paraId="7BF531B6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Design Center - </w:t>
      </w:r>
    </w:p>
    <w:bookmarkEnd w:id="5"/>
    <w:p w14:paraId="088106BC" w14:textId="77777777" w:rsidR="00306B2C" w:rsidRPr="00306B2C" w:rsidRDefault="00306B2C" w:rsidP="00306B2C">
      <w:pPr>
        <w:pStyle w:val="ListParagraph"/>
        <w:numPr>
          <w:ilvl w:val="0"/>
          <w:numId w:val="6"/>
        </w:numPr>
      </w:pPr>
      <w:r w:rsidRPr="00306B2C">
        <w:t xml:space="preserve">Research Park – </w:t>
      </w:r>
      <w:proofErr w:type="spellStart"/>
      <w:r w:rsidRPr="00306B2C">
        <w:t>EnterpriseWorks</w:t>
      </w:r>
      <w:proofErr w:type="spellEnd"/>
    </w:p>
    <w:p w14:paraId="58EC1843" w14:textId="77777777" w:rsidR="00306B2C" w:rsidRPr="00306B2C" w:rsidRDefault="00306B2C" w:rsidP="00306B2C">
      <w:pPr>
        <w:pStyle w:val="ListParagraph"/>
        <w:numPr>
          <w:ilvl w:val="1"/>
          <w:numId w:val="6"/>
        </w:numPr>
      </w:pPr>
      <w:r w:rsidRPr="00306B2C">
        <w:t>Laura Bleill</w:t>
      </w:r>
    </w:p>
    <w:p w14:paraId="353BB87D" w14:textId="04726E66" w:rsidR="00B30CE7" w:rsidRPr="00ED40C6" w:rsidRDefault="00B30CE7" w:rsidP="00306B2C">
      <w:pPr>
        <w:pStyle w:val="ListParagraph"/>
      </w:pPr>
    </w:p>
    <w:sectPr w:rsidR="00B30CE7" w:rsidRPr="00ED40C6" w:rsidSect="00BA1F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45DB"/>
    <w:multiLevelType w:val="hybridMultilevel"/>
    <w:tmpl w:val="33D62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41F5"/>
    <w:multiLevelType w:val="hybridMultilevel"/>
    <w:tmpl w:val="544E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68BB"/>
    <w:multiLevelType w:val="hybridMultilevel"/>
    <w:tmpl w:val="9FC2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51C8C"/>
    <w:multiLevelType w:val="hybridMultilevel"/>
    <w:tmpl w:val="2E9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EDB"/>
    <w:multiLevelType w:val="hybridMultilevel"/>
    <w:tmpl w:val="42BA3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367D9"/>
    <w:multiLevelType w:val="hybridMultilevel"/>
    <w:tmpl w:val="4196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07DAD"/>
    <w:multiLevelType w:val="hybridMultilevel"/>
    <w:tmpl w:val="42B2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D6"/>
    <w:rsid w:val="00023B10"/>
    <w:rsid w:val="00104DE3"/>
    <w:rsid w:val="00174C6E"/>
    <w:rsid w:val="001F6D3A"/>
    <w:rsid w:val="00226C85"/>
    <w:rsid w:val="00233365"/>
    <w:rsid w:val="0028231F"/>
    <w:rsid w:val="002F1457"/>
    <w:rsid w:val="00306B2C"/>
    <w:rsid w:val="003205CF"/>
    <w:rsid w:val="00380A5F"/>
    <w:rsid w:val="00396185"/>
    <w:rsid w:val="003C379F"/>
    <w:rsid w:val="003F5339"/>
    <w:rsid w:val="004708C3"/>
    <w:rsid w:val="004D27E3"/>
    <w:rsid w:val="005A7631"/>
    <w:rsid w:val="005D583F"/>
    <w:rsid w:val="005E6E90"/>
    <w:rsid w:val="00637BD4"/>
    <w:rsid w:val="006C4E25"/>
    <w:rsid w:val="006E2F87"/>
    <w:rsid w:val="006F4B09"/>
    <w:rsid w:val="00712065"/>
    <w:rsid w:val="00737A2B"/>
    <w:rsid w:val="007A50D6"/>
    <w:rsid w:val="008C67DD"/>
    <w:rsid w:val="009A58B5"/>
    <w:rsid w:val="009C68B6"/>
    <w:rsid w:val="00A424F8"/>
    <w:rsid w:val="00A7180C"/>
    <w:rsid w:val="00A82C73"/>
    <w:rsid w:val="00AA5F70"/>
    <w:rsid w:val="00AB0D0B"/>
    <w:rsid w:val="00B30CE7"/>
    <w:rsid w:val="00B40C99"/>
    <w:rsid w:val="00B623C9"/>
    <w:rsid w:val="00B66C44"/>
    <w:rsid w:val="00B84DD0"/>
    <w:rsid w:val="00BA1F6C"/>
    <w:rsid w:val="00BE7D5D"/>
    <w:rsid w:val="00C57DC5"/>
    <w:rsid w:val="00C76BD6"/>
    <w:rsid w:val="00C822C3"/>
    <w:rsid w:val="00C856A0"/>
    <w:rsid w:val="00CD6404"/>
    <w:rsid w:val="00DA626A"/>
    <w:rsid w:val="00E124D8"/>
    <w:rsid w:val="00E124FC"/>
    <w:rsid w:val="00E74C88"/>
    <w:rsid w:val="00E8177A"/>
    <w:rsid w:val="00ED40C6"/>
    <w:rsid w:val="00F945AC"/>
    <w:rsid w:val="00FA4EC8"/>
    <w:rsid w:val="00FD29C6"/>
    <w:rsid w:val="00FD3917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52AD"/>
  <w15:chartTrackingRefBased/>
  <w15:docId w15:val="{1A87F78E-11CB-403B-8EB3-D712C979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39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5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77A"/>
    <w:rPr>
      <w:color w:val="954F72" w:themeColor="followedHyperlink"/>
      <w:u w:val="single"/>
    </w:rPr>
  </w:style>
  <w:style w:type="character" w:customStyle="1" w:styleId="blog-post-author">
    <w:name w:val="blog-post-author"/>
    <w:basedOn w:val="DefaultParagraphFont"/>
    <w:rsid w:val="00BE7D5D"/>
  </w:style>
  <w:style w:type="character" w:styleId="UnresolvedMention">
    <w:name w:val="Unresolved Mention"/>
    <w:basedOn w:val="DefaultParagraphFont"/>
    <w:uiPriority w:val="99"/>
    <w:semiHidden/>
    <w:unhideWhenUsed/>
    <w:rsid w:val="00306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g@illinois.edu" TargetMode="External"/><Relationship Id="rId13" Type="http://schemas.openxmlformats.org/officeDocument/2006/relationships/hyperlink" Target="mailto:nfiol2@illinois.edu" TargetMode="External"/><Relationship Id="rId18" Type="http://schemas.openxmlformats.org/officeDocument/2006/relationships/hyperlink" Target="mailto:grainger-marcom@illinois.edu" TargetMode="External"/><Relationship Id="rId26" Type="http://schemas.openxmlformats.org/officeDocument/2006/relationships/hyperlink" Target="mailto:beuoy@illinois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tse@illinois.edu" TargetMode="External"/><Relationship Id="rId7" Type="http://schemas.openxmlformats.org/officeDocument/2006/relationships/hyperlink" Target="mailto:anw@illinois.edu" TargetMode="External"/><Relationship Id="rId12" Type="http://schemas.openxmlformats.org/officeDocument/2006/relationships/hyperlink" Target="https://beckman.illinois.edu/about/for-beckman-faculty-staff/communications-office/advertise-at-beckman" TargetMode="External"/><Relationship Id="rId17" Type="http://schemas.openxmlformats.org/officeDocument/2006/relationships/hyperlink" Target="mailto:jniels@illinois.edu" TargetMode="External"/><Relationship Id="rId25" Type="http://schemas.openxmlformats.org/officeDocument/2006/relationships/hyperlink" Target="mailto:mekaufma@illinois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ece.illinois.edu/announcements/submit.asp" TargetMode="External"/><Relationship Id="rId20" Type="http://schemas.openxmlformats.org/officeDocument/2006/relationships/hyperlink" Target="mailto:sschwink@illinois.ed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lendars.illinois.edu/detail/6242?eventId=33412356" TargetMode="External"/><Relationship Id="rId11" Type="http://schemas.openxmlformats.org/officeDocument/2006/relationships/hyperlink" Target="https://forms.illinois.edu/sec/7738323?referrer=https://blogs.illinois.edu/view/6593/259210" TargetMode="External"/><Relationship Id="rId24" Type="http://schemas.openxmlformats.org/officeDocument/2006/relationships/hyperlink" Target="mailto:video-wall@cs.illinois.edu" TargetMode="External"/><Relationship Id="rId5" Type="http://schemas.openxmlformats.org/officeDocument/2006/relationships/hyperlink" Target="https://calendars.illinois.edu/detail/6242?eventId=33412361" TargetMode="External"/><Relationship Id="rId15" Type="http://schemas.openxmlformats.org/officeDocument/2006/relationships/hyperlink" Target="mailto:dmancuso@illinois.edu" TargetMode="External"/><Relationship Id="rId23" Type="http://schemas.openxmlformats.org/officeDocument/2006/relationships/hyperlink" Target="mailto:kshidlau@illinois.ed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logs.illinois.edu/view/6593" TargetMode="External"/><Relationship Id="rId19" Type="http://schemas.openxmlformats.org/officeDocument/2006/relationships/hyperlink" Target="mailto:gillespi@illino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iuc.secs@gmail.com" TargetMode="External"/><Relationship Id="rId14" Type="http://schemas.openxmlformats.org/officeDocument/2006/relationships/hyperlink" Target="mailto:choi37@illinois.edu" TargetMode="External"/><Relationship Id="rId22" Type="http://schemas.openxmlformats.org/officeDocument/2006/relationships/hyperlink" Target="mailto:publicaffair@ncsa.illinois.edu" TargetMode="External"/><Relationship Id="rId27" Type="http://schemas.openxmlformats.org/officeDocument/2006/relationships/hyperlink" Target="mailto:beuoy@illino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5</cp:revision>
  <dcterms:created xsi:type="dcterms:W3CDTF">2021-09-23T20:14:00Z</dcterms:created>
  <dcterms:modified xsi:type="dcterms:W3CDTF">2022-03-04T22:29:00Z</dcterms:modified>
</cp:coreProperties>
</file>