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74" w:rsidRPr="008D19A5" w:rsidRDefault="005C1CDF" w:rsidP="005C1CDF">
      <w:pPr>
        <w:ind w:left="2160" w:firstLine="720"/>
        <w:rPr>
          <w:rFonts w:ascii="Times New Roman" w:hAnsi="Times New Roman" w:cs="Times New Roman"/>
          <w:b/>
          <w:sz w:val="24"/>
          <w:szCs w:val="24"/>
          <w:u w:val="single"/>
        </w:rPr>
      </w:pPr>
      <w:r w:rsidRPr="008D19A5">
        <w:rPr>
          <w:rFonts w:ascii="Times New Roman" w:hAnsi="Times New Roman" w:cs="Times New Roman"/>
          <w:b/>
          <w:sz w:val="24"/>
          <w:szCs w:val="24"/>
          <w:u w:val="single"/>
        </w:rPr>
        <w:t>PWR015 Lighting Summary</w:t>
      </w:r>
    </w:p>
    <w:p w:rsidR="005C1CDF" w:rsidRPr="008D19A5" w:rsidRDefault="005C1CDF" w:rsidP="005C1CDF">
      <w:pPr>
        <w:pStyle w:val="Body"/>
        <w:spacing w:after="0" w:line="240" w:lineRule="auto"/>
        <w:rPr>
          <w:rFonts w:ascii="Times New Roman" w:hAnsi="Times New Roman"/>
        </w:rPr>
      </w:pPr>
      <w:r w:rsidRPr="008D19A5">
        <w:rPr>
          <w:rFonts w:ascii="Times New Roman" w:hAnsi="Times New Roman"/>
          <w:b/>
          <w:u w:val="single"/>
        </w:rPr>
        <w:t>Recommendation:</w:t>
      </w:r>
      <w:r w:rsidRPr="008D19A5">
        <w:rPr>
          <w:rFonts w:ascii="Times New Roman" w:hAnsi="Times New Roman"/>
        </w:rPr>
        <w:t xml:space="preserve"> </w:t>
      </w:r>
    </w:p>
    <w:p w:rsidR="005C1CDF" w:rsidRPr="008D19A5" w:rsidRDefault="005C1CDF" w:rsidP="005C1CDF">
      <w:pPr>
        <w:pStyle w:val="Body"/>
        <w:spacing w:after="0" w:line="240" w:lineRule="auto"/>
        <w:rPr>
          <w:rFonts w:ascii="Times New Roman" w:hAnsi="Times New Roman"/>
          <w:color w:val="auto"/>
        </w:rPr>
      </w:pPr>
      <w:r w:rsidRPr="008D19A5">
        <w:rPr>
          <w:rFonts w:ascii="Times New Roman" w:hAnsi="Times New Roman"/>
        </w:rPr>
        <w:t xml:space="preserve">Switch from conventional incandescent light bulbs to LED or CFL light bulbs during REPLACEMENT of expired bulbs in all buildings and/or during remodeling. </w:t>
      </w:r>
      <w:r w:rsidRPr="008D19A5">
        <w:rPr>
          <w:rFonts w:ascii="Times New Roman" w:hAnsi="Times New Roman"/>
          <w:color w:val="auto"/>
        </w:rPr>
        <w:t>The iWG recommends that F&amp;S provides the Zero Waste &amp; Energy SWATeams with an overview of the existing LED efforts, and confirms status of type of lighting and quantity throughout campus.</w:t>
      </w:r>
    </w:p>
    <w:p w:rsidR="005C1CDF" w:rsidRPr="008D19A5" w:rsidRDefault="005C1CDF" w:rsidP="005C1CDF">
      <w:pPr>
        <w:pStyle w:val="Body"/>
        <w:spacing w:after="0" w:line="240" w:lineRule="auto"/>
        <w:rPr>
          <w:rFonts w:ascii="Times New Roman" w:hAnsi="Times New Roman"/>
          <w:color w:val="auto"/>
        </w:rPr>
      </w:pPr>
    </w:p>
    <w:p w:rsidR="005C1CDF" w:rsidRDefault="005C1CDF" w:rsidP="005C1CDF">
      <w:pPr>
        <w:rPr>
          <w:rFonts w:ascii="Times New Roman" w:hAnsi="Times New Roman" w:cs="Times New Roman"/>
          <w:sz w:val="24"/>
          <w:szCs w:val="24"/>
        </w:rPr>
      </w:pPr>
      <w:r w:rsidRPr="00C14165">
        <w:rPr>
          <w:rFonts w:ascii="Times New Roman" w:hAnsi="Times New Roman" w:cs="Times New Roman"/>
          <w:b/>
          <w:sz w:val="24"/>
          <w:szCs w:val="24"/>
          <w:u w:val="single"/>
        </w:rPr>
        <w:t>From:</w:t>
      </w:r>
      <w:r w:rsidRPr="008D19A5">
        <w:rPr>
          <w:rFonts w:ascii="Times New Roman" w:hAnsi="Times New Roman" w:cs="Times New Roman"/>
          <w:sz w:val="24"/>
          <w:szCs w:val="24"/>
        </w:rPr>
        <w:t xml:space="preserve"> </w:t>
      </w:r>
      <w:r w:rsidR="00E96C72">
        <w:rPr>
          <w:rFonts w:ascii="Times New Roman" w:hAnsi="Times New Roman" w:cs="Times New Roman"/>
          <w:sz w:val="24"/>
          <w:szCs w:val="24"/>
        </w:rPr>
        <w:t>SWATeam</w:t>
      </w:r>
      <w:r w:rsidR="00C14165">
        <w:rPr>
          <w:rFonts w:ascii="Times New Roman" w:hAnsi="Times New Roman" w:cs="Times New Roman"/>
          <w:sz w:val="24"/>
          <w:szCs w:val="24"/>
        </w:rPr>
        <w:t xml:space="preserve"> - </w:t>
      </w:r>
      <w:r w:rsidRPr="008D19A5">
        <w:rPr>
          <w:rFonts w:ascii="Times New Roman" w:hAnsi="Times New Roman" w:cs="Times New Roman"/>
          <w:sz w:val="24"/>
          <w:szCs w:val="24"/>
        </w:rPr>
        <w:t xml:space="preserve">PWR (Purchasing, Waste, and Recycling) </w:t>
      </w:r>
    </w:p>
    <w:p w:rsidR="00E96C72" w:rsidRPr="008D19A5" w:rsidRDefault="00E96C72" w:rsidP="005C1CDF">
      <w:pPr>
        <w:rPr>
          <w:rFonts w:ascii="Times New Roman" w:hAnsi="Times New Roman" w:cs="Times New Roman"/>
          <w:sz w:val="24"/>
          <w:szCs w:val="24"/>
        </w:rPr>
      </w:pPr>
    </w:p>
    <w:p w:rsidR="005C1CDF" w:rsidRPr="008D19A5" w:rsidRDefault="008D19A5" w:rsidP="005C1CDF">
      <w:pPr>
        <w:rPr>
          <w:rFonts w:ascii="Times New Roman" w:hAnsi="Times New Roman" w:cs="Times New Roman"/>
          <w:b/>
          <w:sz w:val="24"/>
          <w:szCs w:val="24"/>
          <w:u w:val="single"/>
        </w:rPr>
      </w:pPr>
      <w:r w:rsidRPr="008D19A5">
        <w:rPr>
          <w:rFonts w:ascii="Times New Roman" w:hAnsi="Times New Roman" w:cs="Times New Roman"/>
          <w:b/>
          <w:sz w:val="24"/>
          <w:szCs w:val="24"/>
          <w:u w:val="single"/>
        </w:rPr>
        <w:t xml:space="preserve">Current Lighting Replacement Procedure: </w:t>
      </w:r>
    </w:p>
    <w:p w:rsidR="008D19A5" w:rsidRDefault="008D19A5" w:rsidP="008D19A5">
      <w:pPr>
        <w:rPr>
          <w:rFonts w:ascii="Times New Roman" w:hAnsi="Times New Roman" w:cs="Times New Roman"/>
          <w:sz w:val="24"/>
          <w:szCs w:val="24"/>
        </w:rPr>
      </w:pPr>
      <w:r w:rsidRPr="008D19A5">
        <w:rPr>
          <w:rFonts w:ascii="Times New Roman" w:hAnsi="Times New Roman" w:cs="Times New Roman"/>
          <w:sz w:val="24"/>
          <w:szCs w:val="24"/>
        </w:rPr>
        <w:t xml:space="preserve">LED’s are being specified exclusively on all new lighting projects. This would include projects designed in-house and utilizing Professional Service Consultants. LED’s are being used almost exclusively, with the exception of linear T8 fluorescent lamps. For the most part CFL’s are being phased out as well. </w:t>
      </w:r>
    </w:p>
    <w:p w:rsidR="00E96C72" w:rsidRPr="00E96C72" w:rsidRDefault="00E96C72" w:rsidP="008D19A5">
      <w:pPr>
        <w:rPr>
          <w:rFonts w:ascii="Times New Roman" w:hAnsi="Times New Roman" w:cs="Times New Roman"/>
          <w:sz w:val="24"/>
          <w:szCs w:val="24"/>
        </w:rPr>
      </w:pPr>
    </w:p>
    <w:p w:rsidR="008D19A5" w:rsidRPr="008D19A5" w:rsidRDefault="008D19A5" w:rsidP="008D19A5">
      <w:pPr>
        <w:rPr>
          <w:rFonts w:ascii="Times New Roman" w:hAnsi="Times New Roman" w:cs="Times New Roman"/>
          <w:b/>
          <w:sz w:val="24"/>
          <w:szCs w:val="24"/>
          <w:u w:val="single"/>
        </w:rPr>
      </w:pPr>
      <w:r w:rsidRPr="008D19A5">
        <w:rPr>
          <w:rFonts w:ascii="Times New Roman" w:hAnsi="Times New Roman" w:cs="Times New Roman"/>
          <w:b/>
          <w:sz w:val="24"/>
          <w:szCs w:val="24"/>
          <w:u w:val="single"/>
        </w:rPr>
        <w:t xml:space="preserve">Summary of some projects documented for FY19: </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03 converted the coach lights at Mumford from metal halide to LED ($3,747)</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03 Temple Buell Hall purchased 55 LED retro fit kits for the sconce lights. The existing fixtures are falling apart and beyond repair. They are installing the kits on work orders as the existing fixtures fail. (($2,341 material)</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01 Architecture Bld. replaced 6- 300W incandescent lamps with LED ($1,701)</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01/03 Optical Physics replaced 8- 250W mercury vapor lamps with 160W lamps and made repairs to fixtures not in service ($2,200)</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01 Grainger replacing around 950 CFL lamps with LED in can lights, sconce lights, and up lighting in chandelier. Utilities supplied material ($4,367), OMA supplied labor (work was done on the building PM, $800 estimated cost).</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01 Children’s Research Center replaced 81 Incandescent lamps with LED ($568)</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01 Temple Buell Hall replaced around 660 CFL lamps with LED in can lights. . Utilities supplied material ($ $6,100), OMA supplied labor (work was done on the building PM, $700 estimated cost).</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01 AITS replaced 224 CFL lamps with LED.  Utilities supplied material ($ $2,341)), OMA supplied labor (work was done on the building PM, $400 estimated cost).</w:t>
      </w:r>
    </w:p>
    <w:p w:rsidR="008D19A5" w:rsidRPr="008D19A5" w:rsidRDefault="008D19A5" w:rsidP="008D19A5">
      <w:pPr>
        <w:pStyle w:val="ListParagraph"/>
        <w:numPr>
          <w:ilvl w:val="0"/>
          <w:numId w:val="1"/>
        </w:numPr>
        <w:rPr>
          <w:rFonts w:ascii="Times New Roman" w:hAnsi="Times New Roman" w:cs="Times New Roman"/>
          <w:sz w:val="24"/>
          <w:szCs w:val="24"/>
        </w:rPr>
      </w:pPr>
      <w:r w:rsidRPr="008D19A5">
        <w:rPr>
          <w:rFonts w:ascii="Times New Roman" w:hAnsi="Times New Roman" w:cs="Times New Roman"/>
          <w:sz w:val="24"/>
          <w:szCs w:val="24"/>
        </w:rPr>
        <w:t>Shop 03 PPSB replaced existing wall packs with LED. Utilities funded ($6,548)</w:t>
      </w:r>
    </w:p>
    <w:p w:rsidR="008D19A5" w:rsidRPr="008D19A5" w:rsidRDefault="008D19A5" w:rsidP="008D19A5">
      <w:pPr>
        <w:pStyle w:val="ListParagraph"/>
        <w:rPr>
          <w:rFonts w:ascii="Times New Roman" w:hAnsi="Times New Roman" w:cs="Times New Roman"/>
          <w:sz w:val="24"/>
          <w:szCs w:val="24"/>
        </w:rPr>
      </w:pPr>
    </w:p>
    <w:p w:rsidR="005C1CDF" w:rsidRPr="008D19A5" w:rsidRDefault="008D19A5" w:rsidP="005C1CDF">
      <w:pPr>
        <w:rPr>
          <w:rFonts w:ascii="Times New Roman" w:hAnsi="Times New Roman" w:cs="Times New Roman"/>
          <w:sz w:val="24"/>
          <w:szCs w:val="24"/>
        </w:rPr>
      </w:pPr>
      <w:r w:rsidRPr="008D19A5">
        <w:rPr>
          <w:rFonts w:ascii="Times New Roman" w:hAnsi="Times New Roman" w:cs="Times New Roman"/>
          <w:sz w:val="24"/>
          <w:szCs w:val="24"/>
        </w:rPr>
        <w:t>**</w:t>
      </w:r>
      <w:r w:rsidRPr="00C14165">
        <w:rPr>
          <w:rFonts w:ascii="Times New Roman" w:hAnsi="Times New Roman" w:cs="Times New Roman"/>
          <w:b/>
          <w:sz w:val="24"/>
          <w:szCs w:val="24"/>
        </w:rPr>
        <w:t xml:space="preserve">Note: </w:t>
      </w:r>
      <w:r w:rsidRPr="008D19A5">
        <w:rPr>
          <w:rFonts w:ascii="Times New Roman" w:hAnsi="Times New Roman" w:cs="Times New Roman"/>
          <w:sz w:val="24"/>
          <w:szCs w:val="24"/>
        </w:rPr>
        <w:t>Shop 01 replaces incandescent lamps with a suitable LED replacement as they burn out throughout all the buildings, with few exceptions (there are areas which have MRI equipment and the lab can’t utilize LED).</w:t>
      </w:r>
      <w:r w:rsidRPr="00C14165">
        <w:rPr>
          <w:rFonts w:ascii="Times New Roman" w:hAnsi="Times New Roman" w:cs="Times New Roman"/>
          <w:sz w:val="24"/>
          <w:szCs w:val="24"/>
        </w:rPr>
        <w:t xml:space="preserve"> </w:t>
      </w:r>
      <w:r w:rsidR="00C14165" w:rsidRPr="00C14165">
        <w:rPr>
          <w:rFonts w:ascii="Times New Roman" w:hAnsi="Times New Roman" w:cs="Times New Roman"/>
          <w:sz w:val="24"/>
          <w:szCs w:val="24"/>
        </w:rPr>
        <w:t>**</w:t>
      </w:r>
    </w:p>
    <w:p w:rsidR="005C1CDF" w:rsidRPr="008D19A5" w:rsidRDefault="005C1CDF" w:rsidP="005C1CDF">
      <w:pPr>
        <w:spacing w:after="0" w:line="240" w:lineRule="auto"/>
        <w:rPr>
          <w:rFonts w:ascii="Times New Roman" w:hAnsi="Times New Roman" w:cs="Times New Roman"/>
          <w:b/>
          <w:sz w:val="24"/>
          <w:szCs w:val="24"/>
          <w:u w:val="single"/>
        </w:rPr>
      </w:pPr>
      <w:r w:rsidRPr="008D19A5">
        <w:rPr>
          <w:rFonts w:ascii="Times New Roman" w:hAnsi="Times New Roman" w:cs="Times New Roman"/>
          <w:b/>
          <w:sz w:val="24"/>
          <w:szCs w:val="24"/>
          <w:u w:val="single"/>
        </w:rPr>
        <w:t xml:space="preserve">Contacts: </w:t>
      </w:r>
    </w:p>
    <w:p w:rsidR="005C1CDF" w:rsidRPr="008D19A5" w:rsidRDefault="005C1CDF" w:rsidP="005C1CDF">
      <w:pPr>
        <w:spacing w:after="0" w:line="240" w:lineRule="auto"/>
        <w:rPr>
          <w:rFonts w:ascii="Times New Roman" w:hAnsi="Times New Roman" w:cs="Times New Roman"/>
          <w:sz w:val="24"/>
          <w:szCs w:val="24"/>
        </w:rPr>
      </w:pPr>
      <w:r w:rsidRPr="008D19A5">
        <w:rPr>
          <w:rFonts w:ascii="Times New Roman" w:hAnsi="Times New Roman" w:cs="Times New Roman"/>
          <w:sz w:val="24"/>
          <w:szCs w:val="24"/>
        </w:rPr>
        <w:t>PWR</w:t>
      </w:r>
      <w:r w:rsidRPr="008D19A5">
        <w:rPr>
          <w:rFonts w:ascii="Times New Roman" w:hAnsi="Times New Roman" w:cs="Times New Roman"/>
          <w:sz w:val="24"/>
          <w:szCs w:val="24"/>
        </w:rPr>
        <w:tab/>
      </w:r>
      <w:r w:rsidRPr="008D19A5">
        <w:rPr>
          <w:rFonts w:ascii="Times New Roman" w:hAnsi="Times New Roman" w:cs="Times New Roman"/>
          <w:sz w:val="24"/>
          <w:szCs w:val="24"/>
        </w:rPr>
        <w:tab/>
      </w:r>
      <w:r w:rsidRPr="008D19A5">
        <w:rPr>
          <w:rFonts w:ascii="Times New Roman" w:hAnsi="Times New Roman" w:cs="Times New Roman"/>
          <w:sz w:val="24"/>
          <w:szCs w:val="24"/>
        </w:rPr>
        <w:tab/>
      </w:r>
      <w:hyperlink r:id="rId7" w:history="1">
        <w:r w:rsidRPr="008D19A5">
          <w:rPr>
            <w:rStyle w:val="Hyperlink"/>
            <w:rFonts w:ascii="Times New Roman" w:hAnsi="Times New Roman" w:cs="Times New Roman"/>
            <w:sz w:val="24"/>
            <w:szCs w:val="24"/>
          </w:rPr>
          <w:t>swat-pwr@lists.illinois.edu</w:t>
        </w:r>
      </w:hyperlink>
    </w:p>
    <w:p w:rsidR="005C1CDF" w:rsidRPr="008D19A5" w:rsidRDefault="005C1CDF" w:rsidP="005C1CDF">
      <w:pPr>
        <w:spacing w:after="0" w:line="240" w:lineRule="auto"/>
        <w:rPr>
          <w:rFonts w:ascii="Times New Roman" w:hAnsi="Times New Roman" w:cs="Times New Roman"/>
          <w:sz w:val="24"/>
          <w:szCs w:val="24"/>
        </w:rPr>
      </w:pPr>
      <w:r w:rsidRPr="008D19A5">
        <w:rPr>
          <w:rFonts w:ascii="Times New Roman" w:hAnsi="Times New Roman" w:cs="Times New Roman"/>
          <w:sz w:val="24"/>
          <w:szCs w:val="24"/>
        </w:rPr>
        <w:t>Moen, Gregory</w:t>
      </w:r>
      <w:r w:rsidRPr="008D19A5">
        <w:rPr>
          <w:rFonts w:ascii="Times New Roman" w:hAnsi="Times New Roman" w:cs="Times New Roman"/>
          <w:sz w:val="24"/>
          <w:szCs w:val="24"/>
        </w:rPr>
        <w:tab/>
      </w:r>
      <w:hyperlink r:id="rId8" w:history="1">
        <w:r w:rsidRPr="008D19A5">
          <w:rPr>
            <w:rStyle w:val="Hyperlink"/>
            <w:rFonts w:ascii="Times New Roman" w:hAnsi="Times New Roman" w:cs="Times New Roman"/>
            <w:sz w:val="24"/>
            <w:szCs w:val="24"/>
          </w:rPr>
          <w:t>gamoen@illinois.edu</w:t>
        </w:r>
      </w:hyperlink>
    </w:p>
    <w:p w:rsidR="005C1CDF" w:rsidRPr="008D19A5" w:rsidRDefault="005C1CDF" w:rsidP="005C1CDF">
      <w:pPr>
        <w:spacing w:after="0" w:line="240" w:lineRule="auto"/>
        <w:rPr>
          <w:rFonts w:ascii="Times New Roman" w:hAnsi="Times New Roman" w:cs="Times New Roman"/>
          <w:sz w:val="24"/>
          <w:szCs w:val="24"/>
        </w:rPr>
      </w:pPr>
      <w:r w:rsidRPr="008D19A5">
        <w:rPr>
          <w:rFonts w:ascii="Times New Roman" w:hAnsi="Times New Roman" w:cs="Times New Roman"/>
          <w:sz w:val="24"/>
          <w:szCs w:val="24"/>
        </w:rPr>
        <w:lastRenderedPageBreak/>
        <w:t>Boehm, David</w:t>
      </w:r>
      <w:r w:rsidRPr="008D19A5">
        <w:rPr>
          <w:rFonts w:ascii="Times New Roman" w:hAnsi="Times New Roman" w:cs="Times New Roman"/>
          <w:sz w:val="24"/>
          <w:szCs w:val="24"/>
        </w:rPr>
        <w:tab/>
      </w:r>
      <w:r w:rsidRPr="008D19A5">
        <w:rPr>
          <w:rFonts w:ascii="Times New Roman" w:hAnsi="Times New Roman" w:cs="Times New Roman"/>
          <w:sz w:val="24"/>
          <w:szCs w:val="24"/>
        </w:rPr>
        <w:tab/>
      </w:r>
      <w:hyperlink r:id="rId9" w:history="1">
        <w:r w:rsidRPr="008D19A5">
          <w:rPr>
            <w:rStyle w:val="Hyperlink"/>
            <w:rFonts w:ascii="Times New Roman" w:hAnsi="Times New Roman" w:cs="Times New Roman"/>
            <w:sz w:val="24"/>
            <w:szCs w:val="24"/>
          </w:rPr>
          <w:t>dboehm@illinois.edu</w:t>
        </w:r>
      </w:hyperlink>
    </w:p>
    <w:p w:rsidR="005C1CDF" w:rsidRPr="008D19A5" w:rsidRDefault="005C1CDF" w:rsidP="005C1CDF">
      <w:pPr>
        <w:spacing w:after="0" w:line="240" w:lineRule="auto"/>
        <w:rPr>
          <w:rFonts w:ascii="Times New Roman" w:hAnsi="Times New Roman" w:cs="Times New Roman"/>
          <w:sz w:val="24"/>
          <w:szCs w:val="24"/>
        </w:rPr>
      </w:pPr>
      <w:r w:rsidRPr="008D19A5">
        <w:rPr>
          <w:rFonts w:ascii="Times New Roman" w:hAnsi="Times New Roman" w:cs="Times New Roman"/>
          <w:sz w:val="24"/>
          <w:szCs w:val="24"/>
        </w:rPr>
        <w:t>Sims, James</w:t>
      </w:r>
      <w:r w:rsidRPr="008D19A5">
        <w:rPr>
          <w:rFonts w:ascii="Times New Roman" w:hAnsi="Times New Roman" w:cs="Times New Roman"/>
          <w:sz w:val="24"/>
          <w:szCs w:val="24"/>
        </w:rPr>
        <w:tab/>
      </w:r>
      <w:r w:rsidRPr="008D19A5">
        <w:rPr>
          <w:rFonts w:ascii="Times New Roman" w:hAnsi="Times New Roman" w:cs="Times New Roman"/>
          <w:sz w:val="24"/>
          <w:szCs w:val="24"/>
        </w:rPr>
        <w:tab/>
      </w:r>
      <w:hyperlink r:id="rId10" w:history="1">
        <w:r w:rsidRPr="008D19A5">
          <w:rPr>
            <w:rStyle w:val="Hyperlink"/>
            <w:rFonts w:ascii="Times New Roman" w:hAnsi="Times New Roman" w:cs="Times New Roman"/>
            <w:sz w:val="24"/>
            <w:szCs w:val="24"/>
          </w:rPr>
          <w:t>jimsims@illinois.edu</w:t>
        </w:r>
      </w:hyperlink>
    </w:p>
    <w:p w:rsidR="005C1CDF" w:rsidRPr="008D19A5" w:rsidRDefault="005C1CDF" w:rsidP="005C1CDF">
      <w:pPr>
        <w:spacing w:after="0" w:line="240" w:lineRule="auto"/>
        <w:rPr>
          <w:rFonts w:ascii="Times New Roman" w:hAnsi="Times New Roman" w:cs="Times New Roman"/>
          <w:sz w:val="24"/>
          <w:szCs w:val="24"/>
        </w:rPr>
      </w:pPr>
      <w:r w:rsidRPr="008D19A5">
        <w:rPr>
          <w:rFonts w:ascii="Times New Roman" w:hAnsi="Times New Roman" w:cs="Times New Roman"/>
          <w:sz w:val="24"/>
          <w:szCs w:val="24"/>
        </w:rPr>
        <w:t>Reifsteck, Kent V</w:t>
      </w:r>
      <w:r w:rsidRPr="008D19A5">
        <w:rPr>
          <w:rFonts w:ascii="Times New Roman" w:hAnsi="Times New Roman" w:cs="Times New Roman"/>
          <w:sz w:val="24"/>
          <w:szCs w:val="24"/>
        </w:rPr>
        <w:tab/>
      </w:r>
      <w:hyperlink r:id="rId11" w:history="1">
        <w:r w:rsidRPr="008D19A5">
          <w:rPr>
            <w:rStyle w:val="Hyperlink"/>
            <w:rFonts w:ascii="Times New Roman" w:hAnsi="Times New Roman" w:cs="Times New Roman"/>
            <w:sz w:val="24"/>
            <w:szCs w:val="24"/>
          </w:rPr>
          <w:t>kreifste@illinois.edu</w:t>
        </w:r>
      </w:hyperlink>
    </w:p>
    <w:p w:rsidR="00E96C72" w:rsidRPr="008D19A5" w:rsidRDefault="00E96C72" w:rsidP="00E96C72">
      <w:pPr>
        <w:spacing w:after="0" w:line="240" w:lineRule="auto"/>
        <w:rPr>
          <w:rFonts w:ascii="Times New Roman" w:hAnsi="Times New Roman" w:cs="Times New Roman"/>
          <w:sz w:val="24"/>
          <w:szCs w:val="24"/>
        </w:rPr>
      </w:pPr>
      <w:r w:rsidRPr="008D19A5">
        <w:rPr>
          <w:rFonts w:ascii="Times New Roman" w:hAnsi="Times New Roman" w:cs="Times New Roman"/>
          <w:sz w:val="24"/>
          <w:szCs w:val="24"/>
        </w:rPr>
        <w:t xml:space="preserve">Helmink, Karl </w:t>
      </w:r>
      <w:r>
        <w:rPr>
          <w:rFonts w:ascii="Times New Roman" w:hAnsi="Times New Roman" w:cs="Times New Roman"/>
          <w:sz w:val="24"/>
          <w:szCs w:val="24"/>
        </w:rPr>
        <w:tab/>
      </w:r>
      <w:hyperlink r:id="rId12" w:history="1">
        <w:r w:rsidRPr="008D19A5">
          <w:rPr>
            <w:rStyle w:val="Hyperlink"/>
            <w:rFonts w:ascii="Times New Roman" w:hAnsi="Times New Roman" w:cs="Times New Roman"/>
            <w:sz w:val="24"/>
            <w:szCs w:val="24"/>
          </w:rPr>
          <w:t>khelmink@illinois.edu</w:t>
        </w:r>
      </w:hyperlink>
    </w:p>
    <w:p w:rsidR="008D19A5" w:rsidRPr="008D19A5" w:rsidRDefault="008D19A5" w:rsidP="005C1CDF">
      <w:pPr>
        <w:spacing w:after="0" w:line="240" w:lineRule="auto"/>
        <w:rPr>
          <w:rFonts w:ascii="Times New Roman" w:hAnsi="Times New Roman" w:cs="Times New Roman"/>
          <w:sz w:val="24"/>
          <w:szCs w:val="24"/>
        </w:rPr>
      </w:pPr>
      <w:r w:rsidRPr="008D19A5">
        <w:rPr>
          <w:rFonts w:ascii="Times New Roman" w:hAnsi="Times New Roman" w:cs="Times New Roman"/>
          <w:sz w:val="24"/>
          <w:szCs w:val="24"/>
        </w:rPr>
        <w:t>Dowler, David</w:t>
      </w:r>
      <w:r w:rsidRPr="008D19A5">
        <w:rPr>
          <w:rFonts w:ascii="Times New Roman" w:hAnsi="Times New Roman" w:cs="Times New Roman"/>
          <w:sz w:val="24"/>
          <w:szCs w:val="24"/>
        </w:rPr>
        <w:tab/>
      </w:r>
      <w:r w:rsidRPr="008D19A5">
        <w:rPr>
          <w:rFonts w:ascii="Times New Roman" w:hAnsi="Times New Roman" w:cs="Times New Roman"/>
          <w:sz w:val="24"/>
          <w:szCs w:val="24"/>
        </w:rPr>
        <w:tab/>
      </w:r>
      <w:hyperlink r:id="rId13" w:history="1">
        <w:r w:rsidRPr="008D19A5">
          <w:rPr>
            <w:rStyle w:val="Hyperlink"/>
            <w:rFonts w:ascii="Times New Roman" w:hAnsi="Times New Roman" w:cs="Times New Roman"/>
            <w:sz w:val="24"/>
            <w:szCs w:val="24"/>
          </w:rPr>
          <w:t>djdowler@illinois.edu</w:t>
        </w:r>
      </w:hyperlink>
    </w:p>
    <w:p w:rsidR="008D19A5" w:rsidRDefault="008D19A5" w:rsidP="005C1CDF">
      <w:pPr>
        <w:spacing w:after="0" w:line="240" w:lineRule="auto"/>
        <w:rPr>
          <w:rStyle w:val="Hyperlink"/>
          <w:rFonts w:ascii="Times New Roman" w:hAnsi="Times New Roman" w:cs="Times New Roman"/>
          <w:sz w:val="24"/>
          <w:szCs w:val="24"/>
        </w:rPr>
      </w:pPr>
      <w:r w:rsidRPr="008D19A5">
        <w:rPr>
          <w:rFonts w:ascii="Times New Roman" w:hAnsi="Times New Roman" w:cs="Times New Roman"/>
          <w:sz w:val="24"/>
          <w:szCs w:val="24"/>
        </w:rPr>
        <w:t>Summers, John</w:t>
      </w:r>
      <w:r w:rsidR="00C14165">
        <w:rPr>
          <w:rFonts w:ascii="Times New Roman" w:hAnsi="Times New Roman" w:cs="Times New Roman"/>
          <w:sz w:val="24"/>
          <w:szCs w:val="24"/>
        </w:rPr>
        <w:tab/>
      </w:r>
      <w:hyperlink r:id="rId14" w:history="1">
        <w:r w:rsidRPr="008D19A5">
          <w:rPr>
            <w:rStyle w:val="Hyperlink"/>
            <w:rFonts w:ascii="Times New Roman" w:hAnsi="Times New Roman" w:cs="Times New Roman"/>
            <w:sz w:val="24"/>
            <w:szCs w:val="24"/>
          </w:rPr>
          <w:t>summersj@illinois.edu</w:t>
        </w:r>
      </w:hyperlink>
    </w:p>
    <w:p w:rsidR="00E96C72" w:rsidRPr="008D19A5" w:rsidRDefault="00E96C72" w:rsidP="005C1CDF">
      <w:pPr>
        <w:spacing w:after="0" w:line="240" w:lineRule="auto"/>
        <w:rPr>
          <w:rFonts w:ascii="Times New Roman" w:hAnsi="Times New Roman" w:cs="Times New Roman"/>
          <w:sz w:val="24"/>
          <w:szCs w:val="24"/>
        </w:rPr>
      </w:pPr>
      <w:r>
        <w:rPr>
          <w:rStyle w:val="Hyperlink"/>
          <w:rFonts w:ascii="Times New Roman" w:hAnsi="Times New Roman" w:cs="Times New Roman"/>
          <w:color w:val="000000" w:themeColor="text1"/>
          <w:sz w:val="24"/>
          <w:szCs w:val="24"/>
          <w:u w:val="none"/>
        </w:rPr>
        <w:t>White, Morgan</w:t>
      </w:r>
      <w:r w:rsidRPr="00E96C72">
        <w:rPr>
          <w:rStyle w:val="Hyperlink"/>
          <w:rFonts w:ascii="Times New Roman" w:hAnsi="Times New Roman" w:cs="Times New Roman"/>
          <w:color w:val="000000" w:themeColor="text1"/>
          <w:sz w:val="24"/>
          <w:szCs w:val="24"/>
          <w:u w:val="none"/>
        </w:rPr>
        <w:tab/>
      </w:r>
      <w:r>
        <w:rPr>
          <w:rStyle w:val="Hyperlink"/>
          <w:rFonts w:ascii="Times New Roman" w:hAnsi="Times New Roman" w:cs="Times New Roman"/>
          <w:sz w:val="24"/>
          <w:szCs w:val="24"/>
        </w:rPr>
        <w:t>mbwhite@illinois.edu</w:t>
      </w:r>
    </w:p>
    <w:p w:rsidR="008D19A5" w:rsidRPr="008D19A5" w:rsidRDefault="008D19A5" w:rsidP="005C1CDF">
      <w:pPr>
        <w:spacing w:after="0" w:line="240" w:lineRule="auto"/>
        <w:rPr>
          <w:rFonts w:ascii="Times New Roman" w:hAnsi="Times New Roman" w:cs="Times New Roman"/>
          <w:sz w:val="24"/>
          <w:szCs w:val="24"/>
        </w:rPr>
      </w:pPr>
    </w:p>
    <w:p w:rsidR="005C1CDF" w:rsidRPr="008D19A5" w:rsidRDefault="005C1CDF" w:rsidP="005C1CDF">
      <w:pPr>
        <w:spacing w:after="0" w:line="240" w:lineRule="auto"/>
        <w:rPr>
          <w:rFonts w:ascii="Times New Roman" w:hAnsi="Times New Roman" w:cs="Times New Roman"/>
          <w:sz w:val="24"/>
          <w:szCs w:val="24"/>
        </w:rPr>
      </w:pPr>
      <w:bookmarkStart w:id="0" w:name="_GoBack"/>
      <w:bookmarkEnd w:id="0"/>
    </w:p>
    <w:p w:rsidR="005C1CDF" w:rsidRPr="008D19A5" w:rsidRDefault="005C1CDF" w:rsidP="005C1CDF">
      <w:pPr>
        <w:spacing w:after="0" w:line="240" w:lineRule="auto"/>
        <w:rPr>
          <w:rFonts w:ascii="Times New Roman" w:hAnsi="Times New Roman" w:cs="Times New Roman"/>
          <w:sz w:val="24"/>
          <w:szCs w:val="24"/>
        </w:rPr>
      </w:pPr>
    </w:p>
    <w:p w:rsidR="005C1CDF" w:rsidRPr="008D19A5" w:rsidRDefault="005C1CDF" w:rsidP="005C1CDF">
      <w:pPr>
        <w:spacing w:after="0" w:line="240" w:lineRule="auto"/>
        <w:rPr>
          <w:rFonts w:ascii="Times New Roman" w:hAnsi="Times New Roman" w:cs="Times New Roman"/>
          <w:sz w:val="24"/>
          <w:szCs w:val="24"/>
        </w:rPr>
      </w:pPr>
    </w:p>
    <w:sectPr w:rsidR="005C1CDF" w:rsidRPr="008D1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9A5" w:rsidRDefault="008D19A5" w:rsidP="008D19A5">
      <w:pPr>
        <w:spacing w:after="0" w:line="240" w:lineRule="auto"/>
      </w:pPr>
      <w:r>
        <w:separator/>
      </w:r>
    </w:p>
  </w:endnote>
  <w:endnote w:type="continuationSeparator" w:id="0">
    <w:p w:rsidR="008D19A5" w:rsidRDefault="008D19A5" w:rsidP="008D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9A5" w:rsidRDefault="008D19A5" w:rsidP="008D19A5">
      <w:pPr>
        <w:spacing w:after="0" w:line="240" w:lineRule="auto"/>
      </w:pPr>
      <w:r>
        <w:separator/>
      </w:r>
    </w:p>
  </w:footnote>
  <w:footnote w:type="continuationSeparator" w:id="0">
    <w:p w:rsidR="008D19A5" w:rsidRDefault="008D19A5" w:rsidP="008D1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34328"/>
    <w:multiLevelType w:val="hybridMultilevel"/>
    <w:tmpl w:val="44E8C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00"/>
    <w:rsid w:val="005C1CDF"/>
    <w:rsid w:val="007F1900"/>
    <w:rsid w:val="008D19A5"/>
    <w:rsid w:val="00C14165"/>
    <w:rsid w:val="00CE78BB"/>
    <w:rsid w:val="00E96C72"/>
    <w:rsid w:val="00FA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7CD4"/>
  <w15:chartTrackingRefBased/>
  <w15:docId w15:val="{5F230D66-E789-4DF0-AB31-0F49AB74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5C1CDF"/>
    <w:pPr>
      <w:spacing w:after="200" w:line="276" w:lineRule="auto"/>
      <w:jc w:val="both"/>
    </w:pPr>
    <w:rPr>
      <w:rFonts w:ascii="Garamond" w:hAnsi="Garamond" w:cs="Times New Roman"/>
      <w:color w:val="000000"/>
      <w:sz w:val="24"/>
      <w:szCs w:val="24"/>
    </w:rPr>
  </w:style>
  <w:style w:type="character" w:styleId="Hyperlink">
    <w:name w:val="Hyperlink"/>
    <w:basedOn w:val="DefaultParagraphFont"/>
    <w:uiPriority w:val="99"/>
    <w:unhideWhenUsed/>
    <w:rsid w:val="005C1CDF"/>
    <w:rPr>
      <w:color w:val="0000FF"/>
      <w:u w:val="single"/>
    </w:rPr>
  </w:style>
  <w:style w:type="paragraph" w:styleId="Header">
    <w:name w:val="header"/>
    <w:basedOn w:val="Normal"/>
    <w:link w:val="HeaderChar"/>
    <w:uiPriority w:val="99"/>
    <w:unhideWhenUsed/>
    <w:rsid w:val="008D1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9A5"/>
  </w:style>
  <w:style w:type="paragraph" w:styleId="Footer">
    <w:name w:val="footer"/>
    <w:basedOn w:val="Normal"/>
    <w:link w:val="FooterChar"/>
    <w:uiPriority w:val="99"/>
    <w:unhideWhenUsed/>
    <w:rsid w:val="008D1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9A5"/>
  </w:style>
  <w:style w:type="paragraph" w:styleId="ListParagraph">
    <w:name w:val="List Paragraph"/>
    <w:basedOn w:val="Normal"/>
    <w:uiPriority w:val="34"/>
    <w:qFormat/>
    <w:rsid w:val="008D19A5"/>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3868">
      <w:bodyDiv w:val="1"/>
      <w:marLeft w:val="0"/>
      <w:marRight w:val="0"/>
      <w:marTop w:val="0"/>
      <w:marBottom w:val="0"/>
      <w:divBdr>
        <w:top w:val="none" w:sz="0" w:space="0" w:color="auto"/>
        <w:left w:val="none" w:sz="0" w:space="0" w:color="auto"/>
        <w:bottom w:val="none" w:sz="0" w:space="0" w:color="auto"/>
        <w:right w:val="none" w:sz="0" w:space="0" w:color="auto"/>
      </w:divBdr>
    </w:div>
    <w:div w:id="287128303">
      <w:bodyDiv w:val="1"/>
      <w:marLeft w:val="0"/>
      <w:marRight w:val="0"/>
      <w:marTop w:val="0"/>
      <w:marBottom w:val="0"/>
      <w:divBdr>
        <w:top w:val="none" w:sz="0" w:space="0" w:color="auto"/>
        <w:left w:val="none" w:sz="0" w:space="0" w:color="auto"/>
        <w:bottom w:val="none" w:sz="0" w:space="0" w:color="auto"/>
        <w:right w:val="none" w:sz="0" w:space="0" w:color="auto"/>
      </w:divBdr>
    </w:div>
    <w:div w:id="1028606613">
      <w:bodyDiv w:val="1"/>
      <w:marLeft w:val="0"/>
      <w:marRight w:val="0"/>
      <w:marTop w:val="0"/>
      <w:marBottom w:val="0"/>
      <w:divBdr>
        <w:top w:val="none" w:sz="0" w:space="0" w:color="auto"/>
        <w:left w:val="none" w:sz="0" w:space="0" w:color="auto"/>
        <w:bottom w:val="none" w:sz="0" w:space="0" w:color="auto"/>
        <w:right w:val="none" w:sz="0" w:space="0" w:color="auto"/>
      </w:divBdr>
    </w:div>
    <w:div w:id="1103914025">
      <w:bodyDiv w:val="1"/>
      <w:marLeft w:val="0"/>
      <w:marRight w:val="0"/>
      <w:marTop w:val="0"/>
      <w:marBottom w:val="0"/>
      <w:divBdr>
        <w:top w:val="none" w:sz="0" w:space="0" w:color="auto"/>
        <w:left w:val="none" w:sz="0" w:space="0" w:color="auto"/>
        <w:bottom w:val="none" w:sz="0" w:space="0" w:color="auto"/>
        <w:right w:val="none" w:sz="0" w:space="0" w:color="auto"/>
      </w:divBdr>
    </w:div>
    <w:div w:id="12372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oen@illinois.edu" TargetMode="External"/><Relationship Id="rId13" Type="http://schemas.openxmlformats.org/officeDocument/2006/relationships/hyperlink" Target="mailto:djdowler@illinois.edu" TargetMode="External"/><Relationship Id="rId3" Type="http://schemas.openxmlformats.org/officeDocument/2006/relationships/settings" Target="settings.xml"/><Relationship Id="rId7" Type="http://schemas.openxmlformats.org/officeDocument/2006/relationships/hyperlink" Target="mailto:swat-pwr@lists.illinois.edu" TargetMode="External"/><Relationship Id="rId12" Type="http://schemas.openxmlformats.org/officeDocument/2006/relationships/hyperlink" Target="mailto:khelmink@illinoi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eifste@illinoi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imsims@illinois.edu" TargetMode="External"/><Relationship Id="rId4" Type="http://schemas.openxmlformats.org/officeDocument/2006/relationships/webSettings" Target="webSettings.xml"/><Relationship Id="rId9" Type="http://schemas.openxmlformats.org/officeDocument/2006/relationships/hyperlink" Target="mailto:dboehm@illinois.edu" TargetMode="External"/><Relationship Id="rId14" Type="http://schemas.openxmlformats.org/officeDocument/2006/relationships/hyperlink" Target="mailto:summersj@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Chantelle (FandS)</dc:creator>
  <cp:keywords/>
  <dc:description/>
  <cp:lastModifiedBy>Morgan White</cp:lastModifiedBy>
  <cp:revision>3</cp:revision>
  <dcterms:created xsi:type="dcterms:W3CDTF">2020-01-30T14:44:00Z</dcterms:created>
  <dcterms:modified xsi:type="dcterms:W3CDTF">2020-04-28T14:24:00Z</dcterms:modified>
</cp:coreProperties>
</file>