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5DB4" w14:textId="119FC67D" w:rsidR="007B6717" w:rsidRPr="009B2B1F" w:rsidRDefault="007B6717" w:rsidP="007B6717">
      <w:pPr>
        <w:jc w:val="center"/>
        <w:rPr>
          <w:rFonts w:ascii="Georgia" w:hAnsi="Georgia"/>
          <w:b/>
          <w:sz w:val="40"/>
        </w:rPr>
      </w:pPr>
      <w:proofErr w:type="spellStart"/>
      <w:r>
        <w:rPr>
          <w:rFonts w:ascii="Georgia" w:hAnsi="Georgia"/>
          <w:b/>
          <w:sz w:val="40"/>
        </w:rPr>
        <w:t>iCAP</w:t>
      </w:r>
      <w:proofErr w:type="spellEnd"/>
      <w:r>
        <w:rPr>
          <w:rFonts w:ascii="Georgia" w:hAnsi="Georgia"/>
          <w:b/>
          <w:sz w:val="40"/>
        </w:rPr>
        <w:t xml:space="preserve"> </w:t>
      </w:r>
      <w:r w:rsidRPr="009B2B1F">
        <w:rPr>
          <w:rFonts w:ascii="Georgia" w:hAnsi="Georgia"/>
          <w:b/>
          <w:sz w:val="40"/>
        </w:rPr>
        <w:t>Team Recommendation</w:t>
      </w:r>
    </w:p>
    <w:p w14:paraId="0E766862" w14:textId="20FC79F2" w:rsidR="007B6717" w:rsidRPr="009B2B1F" w:rsidRDefault="007B6717" w:rsidP="007B6717">
      <w:pPr>
        <w:rPr>
          <w:rFonts w:ascii="Georgia" w:hAnsi="Georgia"/>
        </w:rPr>
      </w:pPr>
      <w:r w:rsidRPr="009B2B1F">
        <w:rPr>
          <w:rFonts w:ascii="Georgia" w:hAnsi="Georgia"/>
        </w:rPr>
        <w:t xml:space="preserve">Name of </w:t>
      </w:r>
      <w:proofErr w:type="spellStart"/>
      <w:r>
        <w:rPr>
          <w:rFonts w:ascii="Georgia" w:hAnsi="Georgia"/>
        </w:rPr>
        <w:t>iCAP</w:t>
      </w:r>
      <w:proofErr w:type="spellEnd"/>
      <w:r>
        <w:rPr>
          <w:rFonts w:ascii="Georgia" w:hAnsi="Georgia"/>
        </w:rPr>
        <w:t xml:space="preserve"> </w:t>
      </w:r>
      <w:r w:rsidRPr="009B2B1F">
        <w:rPr>
          <w:rFonts w:ascii="Georgia" w:hAnsi="Georgia"/>
        </w:rPr>
        <w:t xml:space="preserve">Team: </w:t>
      </w:r>
      <w:r>
        <w:rPr>
          <w:rFonts w:ascii="Georgia" w:hAnsi="Georgia"/>
        </w:rPr>
        <w:t>Energy</w:t>
      </w:r>
    </w:p>
    <w:p w14:paraId="6F8F2E99" w14:textId="77777777" w:rsidR="007B6717" w:rsidRPr="009B2B1F" w:rsidRDefault="007B6717" w:rsidP="007B6717">
      <w:pPr>
        <w:rPr>
          <w:rFonts w:ascii="Georgia" w:hAnsi="Georgia"/>
        </w:rPr>
      </w:pPr>
    </w:p>
    <w:p w14:paraId="1F32027D" w14:textId="77777777" w:rsidR="007B6717" w:rsidRDefault="007B6717" w:rsidP="007B6717">
      <w:pPr>
        <w:rPr>
          <w:rFonts w:ascii="Georgia" w:hAnsi="Georgia"/>
        </w:rPr>
      </w:pPr>
      <w:proofErr w:type="spellStart"/>
      <w:r>
        <w:rPr>
          <w:rFonts w:ascii="Georgia" w:hAnsi="Georgia"/>
        </w:rPr>
        <w:t>iCAP</w:t>
      </w:r>
      <w:proofErr w:type="spellEnd"/>
      <w:r>
        <w:rPr>
          <w:rFonts w:ascii="Georgia" w:hAnsi="Georgia"/>
        </w:rPr>
        <w:t xml:space="preserve"> Team c</w:t>
      </w:r>
      <w:r w:rsidRPr="009B2B1F">
        <w:rPr>
          <w:rFonts w:ascii="Georgia" w:hAnsi="Georgia"/>
        </w:rPr>
        <w:t>hair</w:t>
      </w:r>
      <w:r>
        <w:rPr>
          <w:rFonts w:ascii="Georgia" w:hAnsi="Georgia"/>
        </w:rPr>
        <w:t>(s)</w:t>
      </w:r>
      <w:r w:rsidRPr="009B2B1F">
        <w:rPr>
          <w:rFonts w:ascii="Georgia" w:hAnsi="Georgia"/>
        </w:rPr>
        <w:t>:</w:t>
      </w:r>
      <w:r w:rsidRPr="009B2B1F">
        <w:rPr>
          <w:rFonts w:ascii="Georgia" w:hAnsi="Georgia"/>
        </w:rPr>
        <w:tab/>
      </w:r>
      <w:r>
        <w:rPr>
          <w:rFonts w:ascii="Georgia" w:hAnsi="Georgia"/>
        </w:rPr>
        <w:t xml:space="preserve"> Andrew Stumpf &amp; Bill Rose</w:t>
      </w:r>
      <w:r>
        <w:rPr>
          <w:rFonts w:ascii="Georgia" w:hAnsi="Georgia"/>
        </w:rPr>
        <w:tab/>
      </w:r>
      <w:r>
        <w:rPr>
          <w:rFonts w:ascii="Georgia" w:hAnsi="Georgia"/>
        </w:rPr>
        <w:tab/>
        <w:t>Date 3/30/2022</w:t>
      </w:r>
    </w:p>
    <w:p w14:paraId="62FB89DB" w14:textId="0C73E70C" w:rsidR="007B6717" w:rsidRPr="009B2B1F" w:rsidRDefault="007B6717" w:rsidP="007B6717">
      <w:pPr>
        <w:rPr>
          <w:rFonts w:ascii="Georgia" w:hAnsi="Georgia"/>
        </w:rPr>
      </w:pPr>
      <w:r>
        <w:rPr>
          <w:rFonts w:ascii="Georgia" w:hAnsi="Georgia"/>
        </w:rPr>
        <w:t>S</w:t>
      </w:r>
      <w:r w:rsidRPr="009B2B1F">
        <w:rPr>
          <w:rFonts w:ascii="Georgia" w:hAnsi="Georgia"/>
        </w:rPr>
        <w:t xml:space="preserve">ubmitted to </w:t>
      </w:r>
      <w:proofErr w:type="spellStart"/>
      <w:r w:rsidRPr="009B2B1F">
        <w:rPr>
          <w:rFonts w:ascii="Georgia" w:hAnsi="Georgia"/>
        </w:rPr>
        <w:t>iWG</w:t>
      </w:r>
      <w:proofErr w:type="spellEnd"/>
      <w:r w:rsidRPr="009B2B1F">
        <w:rPr>
          <w:rFonts w:ascii="Georgia" w:hAnsi="Georgia"/>
        </w:rPr>
        <w:t>:</w:t>
      </w:r>
    </w:p>
    <w:p w14:paraId="66E49483" w14:textId="77777777" w:rsidR="007B6717" w:rsidRPr="009B2B1F" w:rsidRDefault="007B6717" w:rsidP="007B6717">
      <w:pPr>
        <w:rPr>
          <w:rFonts w:ascii="Georgia" w:hAnsi="Georgia"/>
        </w:rPr>
      </w:pPr>
    </w:p>
    <w:p w14:paraId="6A224C64" w14:textId="5CD8EA95" w:rsidR="007B6717" w:rsidRDefault="007B6717" w:rsidP="007B6717">
      <w:pPr>
        <w:rPr>
          <w:rFonts w:ascii="Georgia" w:hAnsi="Georgia"/>
        </w:rPr>
      </w:pPr>
      <w:r w:rsidRPr="009B2B1F">
        <w:rPr>
          <w:rFonts w:ascii="Georgia" w:hAnsi="Georgia"/>
        </w:rPr>
        <w:t xml:space="preserve">Recommendation </w:t>
      </w:r>
      <w:r>
        <w:rPr>
          <w:rFonts w:ascii="Georgia" w:hAnsi="Georgia"/>
        </w:rPr>
        <w:t>t</w:t>
      </w:r>
      <w:r w:rsidRPr="009B2B1F">
        <w:rPr>
          <w:rFonts w:ascii="Georgia" w:hAnsi="Georgia"/>
        </w:rPr>
        <w:t xml:space="preserve">itle: </w:t>
      </w:r>
      <w:r>
        <w:rPr>
          <w:rFonts w:ascii="Georgia" w:hAnsi="Georgia"/>
        </w:rPr>
        <w:t>Campus Mobilization for Energy Saving: Buildings in Planning</w:t>
      </w:r>
    </w:p>
    <w:p w14:paraId="40D97A42" w14:textId="77777777" w:rsidR="007B6717" w:rsidRDefault="007B6717" w:rsidP="007B6717">
      <w:pPr>
        <w:rPr>
          <w:rFonts w:ascii="Georgia" w:hAnsi="Georgia"/>
        </w:rPr>
      </w:pPr>
      <w:r>
        <w:rPr>
          <w:rFonts w:ascii="Georgia" w:hAnsi="Georgia"/>
        </w:rPr>
        <w:tab/>
      </w:r>
    </w:p>
    <w:p w14:paraId="72341F53" w14:textId="77777777" w:rsidR="007B6717" w:rsidRDefault="007B6717" w:rsidP="007B6717">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
    <w:p w14:paraId="54A29BD4" w14:textId="77777777" w:rsidR="007B6717" w:rsidRDefault="007B6717" w:rsidP="007B6717">
      <w:pPr>
        <w:rPr>
          <w:rFonts w:ascii="Georgia" w:hAnsi="Georgia"/>
        </w:rPr>
      </w:pPr>
      <w:r>
        <w:rPr>
          <w:rFonts w:ascii="Georgia" w:hAnsi="Georgia"/>
        </w:rPr>
        <w:t>_____________________________________________________________________</w:t>
      </w:r>
    </w:p>
    <w:p w14:paraId="7D40E469" w14:textId="77777777" w:rsidR="007B6717" w:rsidRPr="009B2B1F" w:rsidRDefault="007B6717" w:rsidP="007B6717">
      <w:pPr>
        <w:rPr>
          <w:rFonts w:ascii="Georgia" w:hAnsi="Georgia"/>
        </w:rPr>
      </w:pPr>
      <w:r w:rsidRPr="0012307B">
        <w:rPr>
          <w:rFonts w:ascii="Georgia" w:hAnsi="Georgia"/>
          <w:i/>
        </w:rPr>
        <w:t>For internal use only</w:t>
      </w:r>
      <w:r>
        <w:rPr>
          <w:rFonts w:ascii="Georgia" w:hAnsi="Georgia"/>
        </w:rPr>
        <w:t xml:space="preserve">: Date reviewed by </w:t>
      </w:r>
      <w:proofErr w:type="spellStart"/>
      <w:r>
        <w:rPr>
          <w:rFonts w:ascii="Georgia" w:hAnsi="Georgia"/>
        </w:rPr>
        <w:t>iCAP</w:t>
      </w:r>
      <w:proofErr w:type="spellEnd"/>
      <w:r>
        <w:rPr>
          <w:rFonts w:ascii="Georgia" w:hAnsi="Georgia"/>
        </w:rPr>
        <w:t xml:space="preserve"> Working Group:</w:t>
      </w:r>
    </w:p>
    <w:p w14:paraId="3D878C87" w14:textId="77777777" w:rsidR="007B6717" w:rsidRPr="009B2B1F" w:rsidRDefault="007B6717" w:rsidP="007B6717">
      <w:pPr>
        <w:pBdr>
          <w:bottom w:val="single" w:sz="6" w:space="1" w:color="auto"/>
        </w:pBdr>
        <w:rPr>
          <w:rFonts w:ascii="Georgia" w:hAnsi="Georgia"/>
        </w:rPr>
      </w:pPr>
    </w:p>
    <w:p w14:paraId="1426DE9A" w14:textId="77777777" w:rsidR="007B6717" w:rsidRDefault="007B6717" w:rsidP="007B6717">
      <w:pPr>
        <w:rPr>
          <w:rFonts w:ascii="Georgia" w:hAnsi="Georgia"/>
        </w:rPr>
      </w:pPr>
    </w:p>
    <w:p w14:paraId="32367F55" w14:textId="77777777" w:rsidR="007B6717" w:rsidRDefault="007B6717" w:rsidP="007B6717">
      <w:pPr>
        <w:rPr>
          <w:rFonts w:ascii="Georgia" w:hAnsi="Georgia"/>
        </w:rPr>
      </w:pPr>
      <w:r w:rsidRPr="009B2B1F">
        <w:rPr>
          <w:rFonts w:ascii="Georgia" w:hAnsi="Georgia"/>
        </w:rPr>
        <w:t xml:space="preserve">Specific </w:t>
      </w:r>
      <w:r>
        <w:rPr>
          <w:rFonts w:ascii="Georgia" w:hAnsi="Georgia"/>
        </w:rPr>
        <w:t>actions/p</w:t>
      </w:r>
      <w:r w:rsidRPr="009B2B1F">
        <w:rPr>
          <w:rFonts w:ascii="Georgia" w:hAnsi="Georgia"/>
        </w:rPr>
        <w:t xml:space="preserve">olicy </w:t>
      </w:r>
      <w:r>
        <w:rPr>
          <w:rFonts w:ascii="Georgia" w:hAnsi="Georgia"/>
        </w:rPr>
        <w:t>r</w:t>
      </w:r>
      <w:r w:rsidRPr="009B2B1F">
        <w:rPr>
          <w:rFonts w:ascii="Georgia" w:hAnsi="Georgia"/>
        </w:rPr>
        <w:t>ecommend</w:t>
      </w:r>
      <w:r>
        <w:rPr>
          <w:rFonts w:ascii="Georgia" w:hAnsi="Georgia"/>
        </w:rPr>
        <w:t>ation</w:t>
      </w:r>
      <w:r w:rsidRPr="009B2B1F">
        <w:rPr>
          <w:rFonts w:ascii="Georgia" w:hAnsi="Georgia"/>
        </w:rPr>
        <w:t>:</w:t>
      </w:r>
    </w:p>
    <w:p w14:paraId="62D37CAA" w14:textId="77777777" w:rsidR="007B6717" w:rsidRDefault="007B6717" w:rsidP="007B6717">
      <w:r>
        <w:t>Students will:</w:t>
      </w:r>
    </w:p>
    <w:p w14:paraId="66626DD5" w14:textId="77777777" w:rsidR="007B6717" w:rsidRDefault="007B6717" w:rsidP="007B6717">
      <w:pPr>
        <w:pStyle w:val="ListParagraph"/>
        <w:numPr>
          <w:ilvl w:val="0"/>
          <w:numId w:val="2"/>
        </w:numPr>
      </w:pPr>
      <w:r>
        <w:t xml:space="preserve">Be provided by F&amp;S with project documentation including drawings, specifications, </w:t>
      </w:r>
      <w:proofErr w:type="gramStart"/>
      <w:r>
        <w:t>reports</w:t>
      </w:r>
      <w:proofErr w:type="gramEnd"/>
      <w:r>
        <w:t xml:space="preserve"> and other relevant documentation</w:t>
      </w:r>
    </w:p>
    <w:p w14:paraId="691C69AE" w14:textId="77777777" w:rsidR="007B6717" w:rsidRDefault="007B6717" w:rsidP="007B6717">
      <w:pPr>
        <w:pStyle w:val="ListParagraph"/>
        <w:numPr>
          <w:ilvl w:val="0"/>
          <w:numId w:val="2"/>
        </w:numPr>
      </w:pPr>
      <w:r>
        <w:t>Track compliance with State Energy Code by reviewing code requirements, employing modeling software, and reviewing submittals</w:t>
      </w:r>
    </w:p>
    <w:p w14:paraId="020F283C" w14:textId="77777777" w:rsidR="007B6717" w:rsidRDefault="007B6717" w:rsidP="007B6717">
      <w:pPr>
        <w:pStyle w:val="ListParagraph"/>
        <w:numPr>
          <w:ilvl w:val="0"/>
          <w:numId w:val="2"/>
        </w:numPr>
      </w:pPr>
      <w:r>
        <w:t>Attending (with permission) meetings related to energy code compliance</w:t>
      </w:r>
    </w:p>
    <w:p w14:paraId="1A87281E" w14:textId="77777777" w:rsidR="007B6717" w:rsidRDefault="007B6717" w:rsidP="007B6717">
      <w:pPr>
        <w:pStyle w:val="ListParagraph"/>
        <w:numPr>
          <w:ilvl w:val="0"/>
          <w:numId w:val="2"/>
        </w:numPr>
      </w:pPr>
      <w:r>
        <w:t>Preparing an end-of-semester report on progress toward energy code compliance</w:t>
      </w:r>
    </w:p>
    <w:p w14:paraId="4E1AC1B8" w14:textId="77777777" w:rsidR="007B6717" w:rsidRDefault="007B6717" w:rsidP="007B6717"/>
    <w:p w14:paraId="738690E0" w14:textId="77777777" w:rsidR="007B6717" w:rsidRDefault="007B6717" w:rsidP="007B6717">
      <w:r>
        <w:t>Students will benefit by encountering a real-life architectural and construction planning experience, and by documenting the actual progress of energy-saving steps in the process.</w:t>
      </w:r>
    </w:p>
    <w:p w14:paraId="6FBF9AFF" w14:textId="77777777" w:rsidR="007B6717" w:rsidRDefault="007B6717" w:rsidP="007B6717">
      <w:pPr>
        <w:rPr>
          <w:rFonts w:ascii="Georgia" w:hAnsi="Georgia"/>
        </w:rPr>
      </w:pPr>
    </w:p>
    <w:p w14:paraId="24AA0E8B" w14:textId="77777777" w:rsidR="007B6717" w:rsidRDefault="007B6717" w:rsidP="007B6717">
      <w:pPr>
        <w:rPr>
          <w:rFonts w:ascii="Georgia" w:hAnsi="Georgia"/>
        </w:rPr>
      </w:pPr>
    </w:p>
    <w:p w14:paraId="2AFC9F2C" w14:textId="1DE005A8" w:rsidR="007B6717" w:rsidRDefault="007B6717" w:rsidP="007B6717">
      <w:pPr>
        <w:rPr>
          <w:rFonts w:ascii="Georgia" w:hAnsi="Georgia"/>
        </w:rPr>
      </w:pPr>
      <w:r w:rsidRPr="009B2B1F">
        <w:rPr>
          <w:rFonts w:ascii="Georgia" w:hAnsi="Georgia"/>
        </w:rPr>
        <w:t>Suggested unit/department to address implementation:</w:t>
      </w:r>
    </w:p>
    <w:p w14:paraId="3645B508" w14:textId="77777777" w:rsidR="00866049" w:rsidRDefault="00866049" w:rsidP="007B6717">
      <w:pPr>
        <w:rPr>
          <w:rFonts w:ascii="Georgia" w:hAnsi="Georgia"/>
        </w:rPr>
      </w:pPr>
    </w:p>
    <w:p w14:paraId="6F9B28D4" w14:textId="15121B57" w:rsidR="007B6717" w:rsidRDefault="007B6717" w:rsidP="007B6717">
      <w:pPr>
        <w:rPr>
          <w:rFonts w:ascii="Georgia" w:hAnsi="Georgia"/>
        </w:rPr>
      </w:pPr>
      <w:r>
        <w:rPr>
          <w:rFonts w:ascii="Georgia" w:hAnsi="Georgia"/>
        </w:rPr>
        <w:t>Architecture; Materials Science and Engineering; Agricultural and Biological Engineering; Institute for Sustainability, Energy, and Environment</w:t>
      </w:r>
    </w:p>
    <w:p w14:paraId="3873290F" w14:textId="77777777" w:rsidR="007B6717" w:rsidRPr="009B2B1F" w:rsidRDefault="007B6717" w:rsidP="007B6717">
      <w:pPr>
        <w:rPr>
          <w:rFonts w:ascii="Georgia" w:hAnsi="Georgia"/>
        </w:rPr>
      </w:pPr>
    </w:p>
    <w:p w14:paraId="34FB08A1" w14:textId="77777777" w:rsidR="007B6717" w:rsidRPr="009B2B1F" w:rsidRDefault="007B6717" w:rsidP="007B6717">
      <w:pPr>
        <w:rPr>
          <w:rFonts w:ascii="Georgia" w:hAnsi="Georgia"/>
        </w:rPr>
      </w:pPr>
    </w:p>
    <w:p w14:paraId="55A6F5FE" w14:textId="77777777" w:rsidR="007B6717" w:rsidRDefault="007B6717" w:rsidP="007B6717">
      <w:r>
        <w:rPr>
          <w:rFonts w:ascii="Georgia" w:hAnsi="Georgia"/>
        </w:rPr>
        <w:t>Rationale for recommendation:</w:t>
      </w:r>
      <w:r w:rsidRPr="009B2B1F">
        <w:rPr>
          <w:rFonts w:ascii="Georgia" w:hAnsi="Georgia"/>
        </w:rPr>
        <w:br/>
      </w:r>
      <w:r>
        <w:t xml:space="preserve">The recommendation for a Comprehensive Energy Plan is moving forward. The work under this plan will require a full report on energy usage and construction for approximately 300 campus buildings. The aim of this recommendation is to begin the work needed to achieve significant energy use reduction (30% to 70% range) in campus buildings, and to engage students in helping achieve these savings. The focus for this recommendation will be for campus buildings in the planning or early construction stage. This phase will be followed by a phase for existing campus buildings. We propose to interest appropriate departments in creating classwork for credit for the student work. The departments may include, but are not limited to Architecture, </w:t>
      </w:r>
      <w:proofErr w:type="spellStart"/>
      <w:r>
        <w:t>MScE</w:t>
      </w:r>
      <w:proofErr w:type="spellEnd"/>
      <w:r>
        <w:t>, ABE. ISEE.</w:t>
      </w:r>
    </w:p>
    <w:p w14:paraId="1D86DCB6" w14:textId="0137E499" w:rsidR="007B6717" w:rsidRPr="009B2B1F" w:rsidRDefault="007B6717" w:rsidP="007B6717">
      <w:pPr>
        <w:rPr>
          <w:rFonts w:ascii="Georgia" w:hAnsi="Georgia"/>
        </w:rPr>
      </w:pPr>
    </w:p>
    <w:p w14:paraId="59CDEBE3" w14:textId="77777777" w:rsidR="007B6717" w:rsidRPr="009B2B1F" w:rsidRDefault="007B6717" w:rsidP="007B6717">
      <w:pPr>
        <w:rPr>
          <w:rFonts w:ascii="Georgia" w:hAnsi="Georgia"/>
        </w:rPr>
      </w:pPr>
    </w:p>
    <w:p w14:paraId="4BDF3F07" w14:textId="633379F8" w:rsidR="007B6717" w:rsidRPr="009B2B1F" w:rsidRDefault="007B6717" w:rsidP="007B6717">
      <w:pPr>
        <w:rPr>
          <w:rFonts w:ascii="Georgia" w:hAnsi="Georgia"/>
        </w:rPr>
      </w:pPr>
      <w:r>
        <w:rPr>
          <w:rFonts w:ascii="Georgia" w:hAnsi="Georgia"/>
        </w:rPr>
        <w:lastRenderedPageBreak/>
        <w:t xml:space="preserve">Connection to </w:t>
      </w:r>
      <w:proofErr w:type="spellStart"/>
      <w:r>
        <w:rPr>
          <w:rFonts w:ascii="Georgia" w:hAnsi="Georgia"/>
        </w:rPr>
        <w:t>iCAP</w:t>
      </w:r>
      <w:proofErr w:type="spellEnd"/>
      <w:r>
        <w:rPr>
          <w:rFonts w:ascii="Georgia" w:hAnsi="Georgia"/>
        </w:rPr>
        <w:t xml:space="preserve"> goals:</w:t>
      </w:r>
      <w:r w:rsidRPr="009B2B1F">
        <w:rPr>
          <w:rFonts w:ascii="Georgia" w:hAnsi="Georgia"/>
        </w:rPr>
        <w:br/>
      </w:r>
      <w:r w:rsidR="00866049">
        <w:rPr>
          <w:rFonts w:ascii="Georgia" w:hAnsi="Georgia"/>
        </w:rPr>
        <w:t>2.1: Energy Planning Document; 2.2: Increase Energy Efficiency; 2.2.2: Reduce Building-level Energy</w:t>
      </w:r>
    </w:p>
    <w:p w14:paraId="4E81C808" w14:textId="77777777" w:rsidR="007B6717" w:rsidRPr="009B2B1F" w:rsidRDefault="007B6717" w:rsidP="007B6717">
      <w:pPr>
        <w:rPr>
          <w:rFonts w:ascii="Georgia" w:hAnsi="Georgia"/>
        </w:rPr>
      </w:pPr>
    </w:p>
    <w:p w14:paraId="63E3C899" w14:textId="32637FCC" w:rsidR="007B6717" w:rsidRDefault="007B6717" w:rsidP="007B6717">
      <w:pPr>
        <w:rPr>
          <w:rFonts w:ascii="Georgia" w:hAnsi="Georgia"/>
        </w:rPr>
      </w:pPr>
      <w:r w:rsidRPr="009B2B1F">
        <w:rPr>
          <w:rFonts w:ascii="Georgia" w:hAnsi="Georgia"/>
        </w:rPr>
        <w:t xml:space="preserve">Perceived </w:t>
      </w:r>
      <w:r>
        <w:rPr>
          <w:rFonts w:ascii="Georgia" w:hAnsi="Georgia"/>
        </w:rPr>
        <w:t>challenges:</w:t>
      </w:r>
      <w:r>
        <w:rPr>
          <w:rFonts w:ascii="Georgia" w:hAnsi="Georgia"/>
        </w:rPr>
        <w:br/>
      </w:r>
      <w:r w:rsidR="00866049">
        <w:rPr>
          <w:rFonts w:ascii="Georgia" w:hAnsi="Georgia"/>
        </w:rPr>
        <w:t>Determining whether an oversight group is needed to coordinate projects across departments</w:t>
      </w:r>
    </w:p>
    <w:p w14:paraId="349392CA" w14:textId="77777777" w:rsidR="007B6717" w:rsidRDefault="007B6717" w:rsidP="007B6717">
      <w:pPr>
        <w:rPr>
          <w:rFonts w:ascii="Georgia" w:hAnsi="Georgia"/>
        </w:rPr>
      </w:pPr>
    </w:p>
    <w:p w14:paraId="1C7316DE" w14:textId="58179D70" w:rsidR="007B6717" w:rsidRPr="009B2B1F" w:rsidRDefault="007B6717" w:rsidP="007B6717">
      <w:pPr>
        <w:rPr>
          <w:rFonts w:ascii="Georgia" w:hAnsi="Georgia"/>
        </w:rPr>
      </w:pPr>
      <w:r>
        <w:rPr>
          <w:rFonts w:ascii="Georgia" w:hAnsi="Georgia"/>
        </w:rPr>
        <w:t>Anticipated timeline of implementation: Spring 2023 – Fall 2023</w:t>
      </w:r>
      <w:r>
        <w:rPr>
          <w:rFonts w:ascii="Georgia" w:hAnsi="Georgia"/>
        </w:rPr>
        <w:br/>
      </w:r>
    </w:p>
    <w:p w14:paraId="06410111" w14:textId="77777777" w:rsidR="007B6717" w:rsidRDefault="007B6717" w:rsidP="007B6717">
      <w:pPr>
        <w:rPr>
          <w:rFonts w:ascii="Georgia" w:hAnsi="Georgia"/>
        </w:rPr>
      </w:pPr>
      <w:r>
        <w:rPr>
          <w:rFonts w:ascii="Georgia" w:hAnsi="Georgia"/>
        </w:rPr>
        <w:br/>
      </w:r>
      <w:r w:rsidRPr="009B2B1F">
        <w:rPr>
          <w:rFonts w:ascii="Georgia" w:hAnsi="Georgia"/>
        </w:rPr>
        <w:t>Anticipated budget (identify if cost is up-front or continuous):</w:t>
      </w:r>
    </w:p>
    <w:p w14:paraId="06D2A86B" w14:textId="31F85ACF" w:rsidR="007B6717" w:rsidRPr="009B2B1F" w:rsidRDefault="00866049" w:rsidP="007B6717">
      <w:pPr>
        <w:rPr>
          <w:rFonts w:ascii="Georgia" w:hAnsi="Georgia"/>
        </w:rPr>
      </w:pPr>
      <w:r>
        <w:rPr>
          <w:rFonts w:ascii="Georgia" w:hAnsi="Georgia"/>
        </w:rPr>
        <w:t>Continuous costs could be included If financial support is deemed necessary to successful completion of these class projects.</w:t>
      </w:r>
    </w:p>
    <w:p w14:paraId="5A93D009" w14:textId="77777777" w:rsidR="007B6717" w:rsidRPr="009B2B1F" w:rsidRDefault="007B6717" w:rsidP="007B6717">
      <w:pPr>
        <w:rPr>
          <w:rFonts w:ascii="Georgia" w:hAnsi="Georgia"/>
        </w:rPr>
      </w:pPr>
    </w:p>
    <w:p w14:paraId="73A0C7D4" w14:textId="0E75D3CD" w:rsidR="007B6717" w:rsidRPr="009B2B1F" w:rsidRDefault="007B6717" w:rsidP="007B6717">
      <w:pPr>
        <w:rPr>
          <w:rFonts w:ascii="Georgia" w:hAnsi="Georgia"/>
        </w:rPr>
      </w:pPr>
      <w:r w:rsidRPr="009B2B1F">
        <w:rPr>
          <w:rFonts w:ascii="Georgia" w:hAnsi="Georgia"/>
        </w:rPr>
        <w:t xml:space="preserve">Individual comments are required from each </w:t>
      </w:r>
      <w:proofErr w:type="spellStart"/>
      <w:r w:rsidR="00A038B7">
        <w:rPr>
          <w:rFonts w:ascii="Georgia" w:hAnsi="Georgia"/>
        </w:rPr>
        <w:t>iCAP</w:t>
      </w:r>
      <w:proofErr w:type="spellEnd"/>
      <w:r w:rsidR="00A038B7">
        <w:rPr>
          <w:rFonts w:ascii="Georgia" w:hAnsi="Georgia"/>
        </w:rPr>
        <w:t xml:space="preserve"> </w:t>
      </w:r>
      <w:r w:rsidRPr="009B2B1F">
        <w:rPr>
          <w:rFonts w:ascii="Georgia" w:hAnsi="Georgia"/>
        </w:rPr>
        <w:t>Team member</w:t>
      </w:r>
      <w:r>
        <w:rPr>
          <w:rFonts w:ascii="Georgia" w:hAnsi="Georgia"/>
        </w:rPr>
        <w:t xml:space="preserve"> (one or two sentences</w:t>
      </w:r>
      <w:r w:rsidRPr="009B2B1F">
        <w:rPr>
          <w:rFonts w:ascii="Georgia" w:hAnsi="Georgia"/>
        </w:rPr>
        <w:t>):</w:t>
      </w:r>
    </w:p>
    <w:p w14:paraId="7A1EF2B1" w14:textId="77777777" w:rsidR="007B6717" w:rsidRPr="009B2B1F" w:rsidRDefault="007B6717" w:rsidP="007B6717">
      <w:pPr>
        <w:rPr>
          <w:rFonts w:ascii="Georgia" w:hAnsi="Georgia"/>
        </w:rPr>
      </w:pPr>
    </w:p>
    <w:tbl>
      <w:tblPr>
        <w:tblStyle w:val="TableGrid"/>
        <w:tblW w:w="0" w:type="auto"/>
        <w:tblLook w:val="04A0" w:firstRow="1" w:lastRow="0" w:firstColumn="1" w:lastColumn="0" w:noHBand="0" w:noVBand="1"/>
      </w:tblPr>
      <w:tblGrid>
        <w:gridCol w:w="2193"/>
        <w:gridCol w:w="7157"/>
      </w:tblGrid>
      <w:tr w:rsidR="007B6717" w:rsidRPr="009B2B1F" w14:paraId="56722690" w14:textId="77777777" w:rsidTr="007D4E77">
        <w:trPr>
          <w:trHeight w:val="323"/>
        </w:trPr>
        <w:tc>
          <w:tcPr>
            <w:tcW w:w="2429" w:type="dxa"/>
          </w:tcPr>
          <w:p w14:paraId="1051790C" w14:textId="77777777" w:rsidR="007B6717" w:rsidRPr="009B2B1F" w:rsidRDefault="007B6717" w:rsidP="007D4E77">
            <w:pPr>
              <w:jc w:val="center"/>
              <w:rPr>
                <w:rFonts w:ascii="Georgia" w:hAnsi="Georgia"/>
                <w:szCs w:val="24"/>
              </w:rPr>
            </w:pPr>
            <w:r w:rsidRPr="009B2B1F">
              <w:rPr>
                <w:rFonts w:ascii="Georgia" w:hAnsi="Georgia"/>
                <w:szCs w:val="24"/>
              </w:rPr>
              <w:t>Team Member Name</w:t>
            </w:r>
          </w:p>
        </w:tc>
        <w:tc>
          <w:tcPr>
            <w:tcW w:w="8361" w:type="dxa"/>
          </w:tcPr>
          <w:p w14:paraId="209D87DF" w14:textId="77777777" w:rsidR="007B6717" w:rsidRPr="009B2B1F" w:rsidRDefault="007B6717" w:rsidP="007D4E77">
            <w:pPr>
              <w:jc w:val="center"/>
              <w:rPr>
                <w:rFonts w:ascii="Georgia" w:hAnsi="Georgia"/>
                <w:szCs w:val="24"/>
              </w:rPr>
            </w:pPr>
            <w:r w:rsidRPr="009B2B1F">
              <w:rPr>
                <w:rFonts w:ascii="Georgia" w:hAnsi="Georgia"/>
                <w:szCs w:val="24"/>
              </w:rPr>
              <w:t>Team Member’s Comments</w:t>
            </w:r>
          </w:p>
        </w:tc>
      </w:tr>
      <w:tr w:rsidR="007B6717" w:rsidRPr="009B2B1F" w14:paraId="44387B49" w14:textId="77777777" w:rsidTr="007D4E77">
        <w:trPr>
          <w:trHeight w:val="720"/>
        </w:trPr>
        <w:tc>
          <w:tcPr>
            <w:tcW w:w="2429" w:type="dxa"/>
          </w:tcPr>
          <w:p w14:paraId="743E571F" w14:textId="77777777" w:rsidR="007B6717" w:rsidRPr="009B2B1F" w:rsidRDefault="007B6717" w:rsidP="007D4E77">
            <w:pPr>
              <w:rPr>
                <w:rFonts w:ascii="Georgia" w:hAnsi="Georgia"/>
                <w:szCs w:val="24"/>
              </w:rPr>
            </w:pPr>
          </w:p>
        </w:tc>
        <w:tc>
          <w:tcPr>
            <w:tcW w:w="8361" w:type="dxa"/>
          </w:tcPr>
          <w:p w14:paraId="16A14749" w14:textId="77777777" w:rsidR="007B6717" w:rsidRPr="009B2B1F" w:rsidRDefault="007B6717" w:rsidP="007D4E77">
            <w:pPr>
              <w:rPr>
                <w:rFonts w:ascii="Georgia" w:hAnsi="Georgia"/>
                <w:szCs w:val="24"/>
              </w:rPr>
            </w:pPr>
          </w:p>
        </w:tc>
      </w:tr>
      <w:tr w:rsidR="007B6717" w:rsidRPr="009B2B1F" w14:paraId="4F0EFFD5" w14:textId="77777777" w:rsidTr="007D4E77">
        <w:trPr>
          <w:trHeight w:val="720"/>
        </w:trPr>
        <w:tc>
          <w:tcPr>
            <w:tcW w:w="2429" w:type="dxa"/>
          </w:tcPr>
          <w:p w14:paraId="45DE6919" w14:textId="77777777" w:rsidR="007B6717" w:rsidRPr="009B2B1F" w:rsidRDefault="007B6717" w:rsidP="007D4E77">
            <w:pPr>
              <w:rPr>
                <w:rFonts w:ascii="Georgia" w:hAnsi="Georgia"/>
                <w:szCs w:val="24"/>
              </w:rPr>
            </w:pPr>
          </w:p>
        </w:tc>
        <w:tc>
          <w:tcPr>
            <w:tcW w:w="8361" w:type="dxa"/>
          </w:tcPr>
          <w:p w14:paraId="0072CC29" w14:textId="77777777" w:rsidR="007B6717" w:rsidRPr="009B2B1F" w:rsidRDefault="007B6717" w:rsidP="007D4E77">
            <w:pPr>
              <w:rPr>
                <w:rFonts w:ascii="Georgia" w:hAnsi="Georgia"/>
                <w:szCs w:val="24"/>
              </w:rPr>
            </w:pPr>
          </w:p>
        </w:tc>
      </w:tr>
      <w:tr w:rsidR="007B6717" w:rsidRPr="009B2B1F" w14:paraId="6902F4B1" w14:textId="77777777" w:rsidTr="007D4E77">
        <w:trPr>
          <w:trHeight w:val="720"/>
        </w:trPr>
        <w:tc>
          <w:tcPr>
            <w:tcW w:w="2429" w:type="dxa"/>
          </w:tcPr>
          <w:p w14:paraId="0D797E67" w14:textId="77777777" w:rsidR="007B6717" w:rsidRPr="009B2B1F" w:rsidRDefault="007B6717" w:rsidP="007D4E77">
            <w:pPr>
              <w:rPr>
                <w:rFonts w:ascii="Georgia" w:hAnsi="Georgia"/>
                <w:szCs w:val="24"/>
              </w:rPr>
            </w:pPr>
          </w:p>
        </w:tc>
        <w:tc>
          <w:tcPr>
            <w:tcW w:w="8361" w:type="dxa"/>
          </w:tcPr>
          <w:p w14:paraId="08F2E334" w14:textId="77777777" w:rsidR="007B6717" w:rsidRPr="009B2B1F" w:rsidRDefault="007B6717" w:rsidP="007D4E77">
            <w:pPr>
              <w:rPr>
                <w:rFonts w:ascii="Georgia" w:hAnsi="Georgia"/>
                <w:szCs w:val="24"/>
              </w:rPr>
            </w:pPr>
          </w:p>
        </w:tc>
      </w:tr>
      <w:tr w:rsidR="007B6717" w:rsidRPr="009B2B1F" w14:paraId="39B8A49D" w14:textId="77777777" w:rsidTr="007D4E77">
        <w:trPr>
          <w:trHeight w:val="720"/>
        </w:trPr>
        <w:tc>
          <w:tcPr>
            <w:tcW w:w="2429" w:type="dxa"/>
          </w:tcPr>
          <w:p w14:paraId="317209FC" w14:textId="77777777" w:rsidR="007B6717" w:rsidRPr="009B2B1F" w:rsidRDefault="007B6717" w:rsidP="007D4E77">
            <w:pPr>
              <w:rPr>
                <w:rFonts w:ascii="Georgia" w:hAnsi="Georgia"/>
                <w:szCs w:val="24"/>
              </w:rPr>
            </w:pPr>
          </w:p>
        </w:tc>
        <w:tc>
          <w:tcPr>
            <w:tcW w:w="8361" w:type="dxa"/>
          </w:tcPr>
          <w:p w14:paraId="7EF5E0A9" w14:textId="77777777" w:rsidR="007B6717" w:rsidRPr="009B2B1F" w:rsidRDefault="007B6717" w:rsidP="007D4E77">
            <w:pPr>
              <w:rPr>
                <w:rFonts w:ascii="Georgia" w:hAnsi="Georgia"/>
                <w:szCs w:val="24"/>
              </w:rPr>
            </w:pPr>
          </w:p>
        </w:tc>
      </w:tr>
      <w:tr w:rsidR="007B6717" w:rsidRPr="009B2B1F" w14:paraId="50DB0713" w14:textId="77777777" w:rsidTr="007D4E77">
        <w:trPr>
          <w:trHeight w:val="720"/>
        </w:trPr>
        <w:tc>
          <w:tcPr>
            <w:tcW w:w="2429" w:type="dxa"/>
          </w:tcPr>
          <w:p w14:paraId="7B8FE031" w14:textId="77777777" w:rsidR="007B6717" w:rsidRPr="009B2B1F" w:rsidRDefault="007B6717" w:rsidP="007D4E77">
            <w:pPr>
              <w:rPr>
                <w:rFonts w:ascii="Georgia" w:hAnsi="Georgia"/>
                <w:szCs w:val="24"/>
              </w:rPr>
            </w:pPr>
          </w:p>
        </w:tc>
        <w:tc>
          <w:tcPr>
            <w:tcW w:w="8361" w:type="dxa"/>
          </w:tcPr>
          <w:p w14:paraId="5998AABD" w14:textId="77777777" w:rsidR="007B6717" w:rsidRPr="009B2B1F" w:rsidRDefault="007B6717" w:rsidP="007D4E77">
            <w:pPr>
              <w:rPr>
                <w:rFonts w:ascii="Georgia" w:hAnsi="Georgia"/>
                <w:szCs w:val="24"/>
              </w:rPr>
            </w:pPr>
          </w:p>
        </w:tc>
      </w:tr>
      <w:tr w:rsidR="007B6717" w:rsidRPr="009B2B1F" w14:paraId="420EA6AF" w14:textId="77777777" w:rsidTr="007D4E77">
        <w:trPr>
          <w:trHeight w:val="720"/>
        </w:trPr>
        <w:tc>
          <w:tcPr>
            <w:tcW w:w="2429" w:type="dxa"/>
          </w:tcPr>
          <w:p w14:paraId="7DAB4BC0" w14:textId="77777777" w:rsidR="007B6717" w:rsidRPr="009B2B1F" w:rsidRDefault="007B6717" w:rsidP="007D4E77">
            <w:pPr>
              <w:rPr>
                <w:rFonts w:ascii="Georgia" w:hAnsi="Georgia"/>
                <w:szCs w:val="24"/>
              </w:rPr>
            </w:pPr>
          </w:p>
        </w:tc>
        <w:tc>
          <w:tcPr>
            <w:tcW w:w="8361" w:type="dxa"/>
          </w:tcPr>
          <w:p w14:paraId="2F85FB83" w14:textId="77777777" w:rsidR="007B6717" w:rsidRPr="009B2B1F" w:rsidRDefault="007B6717" w:rsidP="007D4E77">
            <w:pPr>
              <w:rPr>
                <w:rFonts w:ascii="Georgia" w:hAnsi="Georgia"/>
                <w:szCs w:val="24"/>
              </w:rPr>
            </w:pPr>
          </w:p>
        </w:tc>
      </w:tr>
      <w:tr w:rsidR="007B6717" w:rsidRPr="009B2B1F" w14:paraId="115ED59D" w14:textId="77777777" w:rsidTr="007D4E77">
        <w:trPr>
          <w:trHeight w:val="720"/>
        </w:trPr>
        <w:tc>
          <w:tcPr>
            <w:tcW w:w="2429" w:type="dxa"/>
          </w:tcPr>
          <w:p w14:paraId="471D5619" w14:textId="77777777" w:rsidR="007B6717" w:rsidRPr="009B2B1F" w:rsidRDefault="007B6717" w:rsidP="007D4E77">
            <w:pPr>
              <w:rPr>
                <w:rFonts w:ascii="Georgia" w:hAnsi="Georgia"/>
                <w:szCs w:val="24"/>
              </w:rPr>
            </w:pPr>
          </w:p>
        </w:tc>
        <w:tc>
          <w:tcPr>
            <w:tcW w:w="8361" w:type="dxa"/>
          </w:tcPr>
          <w:p w14:paraId="4B7CE4B5" w14:textId="77777777" w:rsidR="007B6717" w:rsidRPr="009B2B1F" w:rsidRDefault="007B6717" w:rsidP="007D4E77">
            <w:pPr>
              <w:rPr>
                <w:rFonts w:ascii="Georgia" w:hAnsi="Georgia"/>
                <w:szCs w:val="24"/>
              </w:rPr>
            </w:pPr>
          </w:p>
        </w:tc>
      </w:tr>
    </w:tbl>
    <w:p w14:paraId="7E35A40D" w14:textId="77777777" w:rsidR="007B6717" w:rsidRPr="009B2B1F" w:rsidRDefault="007B6717" w:rsidP="007B6717">
      <w:pPr>
        <w:rPr>
          <w:rFonts w:ascii="Georgia" w:hAnsi="Georgia"/>
        </w:rPr>
      </w:pPr>
    </w:p>
    <w:p w14:paraId="6AE37384" w14:textId="77777777" w:rsidR="007B6717" w:rsidRPr="009B2B1F" w:rsidRDefault="007B6717" w:rsidP="007B6717">
      <w:pPr>
        <w:rPr>
          <w:rFonts w:ascii="Georgia" w:hAnsi="Georgia"/>
        </w:rPr>
      </w:pPr>
      <w:r>
        <w:rPr>
          <w:rFonts w:ascii="Georgia" w:hAnsi="Georgia"/>
        </w:rPr>
        <w:t>Further explanation and b</w:t>
      </w:r>
      <w:r w:rsidRPr="009B2B1F">
        <w:rPr>
          <w:rFonts w:ascii="Georgia" w:hAnsi="Georgia"/>
        </w:rPr>
        <w:t xml:space="preserve">ackground (can be supplied in an attachment): </w:t>
      </w:r>
    </w:p>
    <w:p w14:paraId="32D38544" w14:textId="77777777" w:rsidR="007B6717" w:rsidRDefault="007B6717" w:rsidP="007B6717">
      <w:pPr>
        <w:rPr>
          <w:rFonts w:ascii="Georgia" w:hAnsi="Georgia"/>
        </w:rPr>
      </w:pPr>
    </w:p>
    <w:p w14:paraId="77AC5459" w14:textId="77777777" w:rsidR="007B6717" w:rsidRDefault="007B6717" w:rsidP="007B6717">
      <w:pPr>
        <w:rPr>
          <w:rFonts w:ascii="Georgia" w:hAnsi="Georgia"/>
        </w:rPr>
      </w:pPr>
    </w:p>
    <w:p w14:paraId="292CC196" w14:textId="77777777" w:rsidR="007B6717" w:rsidRDefault="007B6717" w:rsidP="007B6717">
      <w:pPr>
        <w:rPr>
          <w:rFonts w:ascii="Georgia" w:hAnsi="Georgia"/>
        </w:rPr>
      </w:pPr>
    </w:p>
    <w:p w14:paraId="350B56A8" w14:textId="77777777" w:rsidR="007B6717" w:rsidRDefault="007B6717" w:rsidP="007B6717">
      <w:pPr>
        <w:rPr>
          <w:rFonts w:ascii="Georgia" w:hAnsi="Georgia"/>
        </w:rPr>
      </w:pPr>
    </w:p>
    <w:p w14:paraId="0F084998" w14:textId="77777777" w:rsidR="007B6717" w:rsidRPr="009B2B1F" w:rsidRDefault="007B6717" w:rsidP="007B6717">
      <w:pPr>
        <w:rPr>
          <w:rFonts w:ascii="Georgia" w:hAnsi="Georgia"/>
        </w:rPr>
      </w:pPr>
      <w:r>
        <w:rPr>
          <w:rFonts w:ascii="Georgia" w:hAnsi="Georgia"/>
        </w:rPr>
        <w:t>Comments from consultation g</w:t>
      </w:r>
      <w:r w:rsidRPr="009B2B1F">
        <w:rPr>
          <w:rFonts w:ascii="Georgia" w:hAnsi="Georgia"/>
        </w:rPr>
        <w:t>roup (if any; these can be anonymous):</w:t>
      </w:r>
    </w:p>
    <w:p w14:paraId="4BFC0889" w14:textId="77777777" w:rsidR="007B6717" w:rsidRPr="009B2B1F" w:rsidRDefault="007B6717" w:rsidP="007B6717">
      <w:pPr>
        <w:rPr>
          <w:rFonts w:ascii="Georgia" w:hAnsi="Georgia"/>
        </w:rPr>
      </w:pPr>
    </w:p>
    <w:p w14:paraId="1EE05214" w14:textId="77777777" w:rsidR="007B6717" w:rsidRPr="009B2B1F" w:rsidRDefault="007B6717" w:rsidP="007B6717">
      <w:pPr>
        <w:rPr>
          <w:rFonts w:ascii="Georgia" w:hAnsi="Georgia"/>
        </w:rPr>
      </w:pPr>
    </w:p>
    <w:p w14:paraId="1EB988BB" w14:textId="77777777" w:rsidR="007B6717" w:rsidRPr="009B2B1F" w:rsidRDefault="007B6717" w:rsidP="007B6717">
      <w:pPr>
        <w:rPr>
          <w:rFonts w:ascii="Georgia" w:hAnsi="Georgia"/>
        </w:rPr>
      </w:pPr>
    </w:p>
    <w:p w14:paraId="4EBF4201" w14:textId="77777777" w:rsidR="007B6717" w:rsidRPr="009B2B1F" w:rsidRDefault="007B6717" w:rsidP="007B6717">
      <w:pPr>
        <w:rPr>
          <w:rFonts w:ascii="Georgia" w:hAnsi="Georgia"/>
        </w:rPr>
      </w:pPr>
    </w:p>
    <w:p w14:paraId="1A53F290" w14:textId="77777777" w:rsidR="007B6717" w:rsidRDefault="007B6717" w:rsidP="007B6717">
      <w:pPr>
        <w:rPr>
          <w:rFonts w:ascii="Georgia" w:hAnsi="Georgia"/>
        </w:rPr>
      </w:pPr>
    </w:p>
    <w:p w14:paraId="218D3BC2" w14:textId="77777777" w:rsidR="007B6717" w:rsidRPr="009B2B1F" w:rsidRDefault="007B6717" w:rsidP="007B6717">
      <w:pPr>
        <w:rPr>
          <w:rFonts w:ascii="Georgia" w:hAnsi="Georgia"/>
        </w:rPr>
      </w:pPr>
    </w:p>
    <w:p w14:paraId="423A32DB" w14:textId="77777777" w:rsidR="007B6717" w:rsidRPr="009B2B1F" w:rsidRDefault="007B6717" w:rsidP="007B6717">
      <w:pPr>
        <w:rPr>
          <w:rFonts w:ascii="Georgia" w:hAnsi="Georgia"/>
        </w:rPr>
      </w:pPr>
    </w:p>
    <w:p w14:paraId="4DBDC9EF" w14:textId="77777777" w:rsidR="007B6717" w:rsidRPr="009B2B1F" w:rsidRDefault="007B6717" w:rsidP="007B6717">
      <w:pPr>
        <w:rPr>
          <w:rFonts w:ascii="Georgia" w:hAnsi="Georgia"/>
        </w:rPr>
      </w:pPr>
    </w:p>
    <w:p w14:paraId="04F8AF84" w14:textId="77777777" w:rsidR="007B6717" w:rsidRPr="009B2B1F" w:rsidRDefault="007B6717" w:rsidP="007B6717">
      <w:pPr>
        <w:rPr>
          <w:rFonts w:ascii="Georgia" w:hAnsi="Georgia"/>
        </w:rPr>
      </w:pPr>
    </w:p>
    <w:p w14:paraId="53721EB0" w14:textId="77777777" w:rsidR="007B6717" w:rsidRPr="009B2B1F" w:rsidRDefault="007B6717" w:rsidP="007B6717">
      <w:pPr>
        <w:rPr>
          <w:rFonts w:ascii="Georgia" w:hAnsi="Georgia"/>
        </w:rPr>
      </w:pPr>
    </w:p>
    <w:p w14:paraId="51F520AD" w14:textId="546B75BB" w:rsidR="000C2B6B" w:rsidRDefault="005C43A2">
      <w:r>
        <w:t>Draft Recommendation Y</w:t>
      </w:r>
    </w:p>
    <w:p w14:paraId="3990669E" w14:textId="73BD9383" w:rsidR="005C43A2" w:rsidRDefault="005C43A2"/>
    <w:p w14:paraId="4AD0F9CE" w14:textId="07FD6E7D" w:rsidR="005C43A2" w:rsidRDefault="005C43A2">
      <w:r w:rsidRPr="005C43A2">
        <w:rPr>
          <w:b/>
          <w:bCs/>
        </w:rPr>
        <w:t>Campus Mobilization for Energy Saving</w:t>
      </w:r>
      <w:r w:rsidR="00502E9B">
        <w:rPr>
          <w:b/>
          <w:bCs/>
        </w:rPr>
        <w:t>. Phase 1—buildings in planning</w:t>
      </w:r>
    </w:p>
    <w:p w14:paraId="2A268A9A" w14:textId="239FF796" w:rsidR="005C43A2" w:rsidRDefault="005C43A2"/>
    <w:p w14:paraId="3E4962E7" w14:textId="10C27376" w:rsidR="00502E9B" w:rsidRDefault="005C43A2" w:rsidP="00502E9B">
      <w:r>
        <w:t>The recommendation for a Comprehensive Energy Plan is moving forward. The work under this plan will require a full report on energy usage and construction for approximately 300 campus buildings. The aim of this recommendation is to begin the work needed to achieve significant energy use reduction (30% to 70% range) in campus buildings, and to engage students in helping achieve these savings.</w:t>
      </w:r>
      <w:r w:rsidR="00502E9B">
        <w:t xml:space="preserve"> The focus for this recommendation will be for campus buildings in the planning or early construction stage. This phase will be followed by a phase for existing campus buildings. We propose to interest appropriate departments in creating classwork for credit for the student work. The departments may include</w:t>
      </w:r>
      <w:r w:rsidR="00DA1268">
        <w:t xml:space="preserve">, but are not limited to Architecture, </w:t>
      </w:r>
      <w:proofErr w:type="spellStart"/>
      <w:r w:rsidR="00DA1268">
        <w:t>MScE</w:t>
      </w:r>
      <w:proofErr w:type="spellEnd"/>
      <w:r w:rsidR="00DA1268">
        <w:t>, ABE. ISEE.</w:t>
      </w:r>
    </w:p>
    <w:p w14:paraId="0ED435EF" w14:textId="7E25D0E9" w:rsidR="00DA1268" w:rsidRDefault="00DA1268" w:rsidP="00502E9B"/>
    <w:p w14:paraId="0BCC789A" w14:textId="30799FAA" w:rsidR="00DA1268" w:rsidRDefault="00DA1268" w:rsidP="00502E9B">
      <w:r>
        <w:t>Students will:</w:t>
      </w:r>
    </w:p>
    <w:p w14:paraId="44EF0656" w14:textId="576701C2" w:rsidR="00DA1268" w:rsidRDefault="00DA1268" w:rsidP="00DA1268">
      <w:pPr>
        <w:pStyle w:val="ListParagraph"/>
        <w:numPr>
          <w:ilvl w:val="0"/>
          <w:numId w:val="2"/>
        </w:numPr>
      </w:pPr>
      <w:r>
        <w:t xml:space="preserve">Be provided by F&amp;S with project documentation including drawings, specifications, </w:t>
      </w:r>
      <w:proofErr w:type="gramStart"/>
      <w:r>
        <w:t>reports</w:t>
      </w:r>
      <w:proofErr w:type="gramEnd"/>
      <w:r>
        <w:t xml:space="preserve"> and other relevant documentation</w:t>
      </w:r>
    </w:p>
    <w:p w14:paraId="25BB512F" w14:textId="6E43110C" w:rsidR="00DA1268" w:rsidRDefault="00DA1268" w:rsidP="00DA1268">
      <w:pPr>
        <w:pStyle w:val="ListParagraph"/>
        <w:numPr>
          <w:ilvl w:val="0"/>
          <w:numId w:val="2"/>
        </w:numPr>
      </w:pPr>
      <w:r>
        <w:t>Track compliance with State Energy Code by reviewing code requirements, employing modeling software, and reviewing</w:t>
      </w:r>
      <w:r w:rsidR="009F5849">
        <w:t xml:space="preserve"> submittals</w:t>
      </w:r>
    </w:p>
    <w:p w14:paraId="1DF1FD9C" w14:textId="0110F324" w:rsidR="009F5849" w:rsidRDefault="009F5849" w:rsidP="00DA1268">
      <w:pPr>
        <w:pStyle w:val="ListParagraph"/>
        <w:numPr>
          <w:ilvl w:val="0"/>
          <w:numId w:val="2"/>
        </w:numPr>
      </w:pPr>
      <w:r>
        <w:t>Attending (with permission) meetings related to energy code compliance</w:t>
      </w:r>
    </w:p>
    <w:p w14:paraId="024C51B2" w14:textId="0DFB830C" w:rsidR="009F5849" w:rsidRDefault="009F5849" w:rsidP="00DA1268">
      <w:pPr>
        <w:pStyle w:val="ListParagraph"/>
        <w:numPr>
          <w:ilvl w:val="0"/>
          <w:numId w:val="2"/>
        </w:numPr>
      </w:pPr>
      <w:r>
        <w:t>Preparing an end-of-semester report on progress toward energy code compliance</w:t>
      </w:r>
    </w:p>
    <w:p w14:paraId="04DF1FC1" w14:textId="03FD7587" w:rsidR="009F5849" w:rsidRDefault="009F5849" w:rsidP="009F5849"/>
    <w:p w14:paraId="2D9278D0" w14:textId="1581A889" w:rsidR="009F5849" w:rsidRDefault="009F5849" w:rsidP="009F5849">
      <w:r>
        <w:t>Students will benefit by encountering a real-life architectural and construction planning experience, and by documenting the actual progress of energy-saving steps in the process.</w:t>
      </w:r>
    </w:p>
    <w:p w14:paraId="2A2B506F" w14:textId="5AB982CC" w:rsidR="009F5849" w:rsidRDefault="009F5849" w:rsidP="009F5849"/>
    <w:p w14:paraId="19DBA919" w14:textId="6E8BE41C" w:rsidR="009F5849" w:rsidRDefault="009F5849" w:rsidP="009F5849">
      <w:r>
        <w:t>Cost</w:t>
      </w:r>
      <w:r w:rsidR="007738C0">
        <w:t>s</w:t>
      </w:r>
      <w:r>
        <w:t>:</w:t>
      </w:r>
    </w:p>
    <w:p w14:paraId="7CD5C696" w14:textId="3CD41908" w:rsidR="009F5849" w:rsidRDefault="009F5849" w:rsidP="009F5849">
      <w:r>
        <w:t>Incentive payments to departments would assist in getting the coursework on the books. Groups such as SEDAC could be paid to provide training and oversight</w:t>
      </w:r>
      <w:r w:rsidR="007738C0">
        <w:t>. An end-of-semester and end-of-year event could be planned to bring the campus efforts together. A final report could be published compiling the individual efforts.</w:t>
      </w:r>
    </w:p>
    <w:p w14:paraId="2FD12904" w14:textId="061F4185" w:rsidR="007738C0" w:rsidRDefault="007738C0" w:rsidP="009F5849"/>
    <w:p w14:paraId="78212E3B" w14:textId="5771CC8A" w:rsidR="007738C0" w:rsidRDefault="007738C0" w:rsidP="009F5849">
      <w:r>
        <w:t>Schedule:</w:t>
      </w:r>
    </w:p>
    <w:p w14:paraId="43C0A10D" w14:textId="10147454" w:rsidR="007738C0" w:rsidRDefault="007738C0" w:rsidP="009F5849">
      <w:r>
        <w:t xml:space="preserve">Work over the summer to get this in place for Fall </w:t>
      </w:r>
      <w:proofErr w:type="gramStart"/>
      <w:r>
        <w:t>2022?</w:t>
      </w:r>
      <w:proofErr w:type="gramEnd"/>
      <w:r>
        <w:t xml:space="preserve"> Seems ambitious.</w:t>
      </w:r>
    </w:p>
    <w:p w14:paraId="7BBF733C" w14:textId="7AB4B1E4" w:rsidR="007738C0" w:rsidRDefault="007738C0" w:rsidP="009F5849"/>
    <w:p w14:paraId="011963A7" w14:textId="4E6473B0" w:rsidR="007738C0" w:rsidRDefault="007738C0" w:rsidP="009F5849">
      <w:r>
        <w:t>Concerns:</w:t>
      </w:r>
    </w:p>
    <w:p w14:paraId="7EB71694" w14:textId="0BCDBB02" w:rsidR="007738C0" w:rsidRPr="005C43A2" w:rsidRDefault="007738C0" w:rsidP="009F5849">
      <w:r>
        <w:lastRenderedPageBreak/>
        <w:t xml:space="preserve">Would a campus group be formed to work with the departments? Or would the Energy Group find faculty members who would sponsor this effort? </w:t>
      </w:r>
    </w:p>
    <w:sectPr w:rsidR="007738C0" w:rsidRPr="005C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B7E73"/>
    <w:multiLevelType w:val="hybridMultilevel"/>
    <w:tmpl w:val="E7B8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500BD"/>
    <w:multiLevelType w:val="hybridMultilevel"/>
    <w:tmpl w:val="BBC63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A2"/>
    <w:rsid w:val="00502E9B"/>
    <w:rsid w:val="005C43A2"/>
    <w:rsid w:val="00697B4E"/>
    <w:rsid w:val="007738C0"/>
    <w:rsid w:val="007B6717"/>
    <w:rsid w:val="008221E8"/>
    <w:rsid w:val="00866049"/>
    <w:rsid w:val="008978D4"/>
    <w:rsid w:val="009F5849"/>
    <w:rsid w:val="00A038B7"/>
    <w:rsid w:val="00DA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725C"/>
  <w15:chartTrackingRefBased/>
  <w15:docId w15:val="{42F4F359-75A4-3C4C-8BAD-59179A19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E9B"/>
    <w:pPr>
      <w:ind w:left="720"/>
      <w:contextualSpacing/>
    </w:pPr>
  </w:style>
  <w:style w:type="table" w:styleId="TableGrid">
    <w:name w:val="Table Grid"/>
    <w:basedOn w:val="TableNormal"/>
    <w:uiPriority w:val="59"/>
    <w:rsid w:val="007B67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Rose</dc:creator>
  <cp:keywords/>
  <dc:description/>
  <cp:lastModifiedBy>Swanson, Tyler Jacob</cp:lastModifiedBy>
  <cp:revision>3</cp:revision>
  <dcterms:created xsi:type="dcterms:W3CDTF">2022-03-23T20:27:00Z</dcterms:created>
  <dcterms:modified xsi:type="dcterms:W3CDTF">2022-03-30T14:59:00Z</dcterms:modified>
</cp:coreProperties>
</file>