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D3955" w:rsidRDefault="00B84081">
      <w:pPr>
        <w:pStyle w:val="Normal1"/>
        <w:jc w:val="center"/>
        <w:rPr>
          <w:rFonts w:ascii="Georgia" w:eastAsia="Georgia" w:hAnsi="Georgia" w:cs="Georgia"/>
          <w:b/>
          <w:sz w:val="40"/>
          <w:szCs w:val="40"/>
        </w:rPr>
      </w:pPr>
      <w:proofErr w:type="spellStart"/>
      <w:r>
        <w:rPr>
          <w:rFonts w:ascii="Georgia" w:eastAsia="Georgia" w:hAnsi="Georgia" w:cs="Georgia"/>
          <w:b/>
          <w:sz w:val="40"/>
          <w:szCs w:val="40"/>
        </w:rPr>
        <w:t>iCAP</w:t>
      </w:r>
      <w:proofErr w:type="spellEnd"/>
      <w:r>
        <w:rPr>
          <w:rFonts w:ascii="Georgia" w:eastAsia="Georgia" w:hAnsi="Georgia" w:cs="Georgia"/>
          <w:b/>
          <w:sz w:val="40"/>
          <w:szCs w:val="40"/>
        </w:rPr>
        <w:t xml:space="preserve"> Team Recommendation</w:t>
      </w:r>
    </w:p>
    <w:p w14:paraId="00000002" w14:textId="77777777" w:rsidR="00DD3955" w:rsidRDefault="00B84081">
      <w:pPr>
        <w:pStyle w:val="Normal1"/>
        <w:spacing w:after="0" w:line="240" w:lineRule="auto"/>
        <w:rPr>
          <w:rFonts w:ascii="Georgia" w:eastAsia="Georgia" w:hAnsi="Georgia" w:cs="Georgia"/>
        </w:rPr>
      </w:pPr>
      <w:r>
        <w:rPr>
          <w:rFonts w:ascii="Georgia" w:eastAsia="Georgia" w:hAnsi="Georgia" w:cs="Georgia"/>
        </w:rPr>
        <w:t xml:space="preserve">Name of </w:t>
      </w:r>
      <w:proofErr w:type="spellStart"/>
      <w:r>
        <w:rPr>
          <w:rFonts w:ascii="Georgia" w:eastAsia="Georgia" w:hAnsi="Georgia" w:cs="Georgia"/>
        </w:rPr>
        <w:t>iCAP</w:t>
      </w:r>
      <w:proofErr w:type="spellEnd"/>
      <w:r>
        <w:rPr>
          <w:rFonts w:ascii="Georgia" w:eastAsia="Georgia" w:hAnsi="Georgia" w:cs="Georgia"/>
        </w:rPr>
        <w:t xml:space="preserve"> Team: Energy</w:t>
      </w:r>
    </w:p>
    <w:p w14:paraId="00000003" w14:textId="77777777" w:rsidR="00DD3955" w:rsidRDefault="00DD3955">
      <w:pPr>
        <w:pStyle w:val="Normal1"/>
        <w:spacing w:after="0" w:line="240" w:lineRule="auto"/>
        <w:rPr>
          <w:rFonts w:ascii="Georgia" w:eastAsia="Georgia" w:hAnsi="Georgia" w:cs="Georgia"/>
        </w:rPr>
      </w:pPr>
    </w:p>
    <w:p w14:paraId="00000004" w14:textId="1E1A7726" w:rsidR="00DD3955" w:rsidRDefault="3505231F">
      <w:pPr>
        <w:pStyle w:val="Normal1"/>
        <w:spacing w:after="0" w:line="240" w:lineRule="auto"/>
        <w:rPr>
          <w:rFonts w:ascii="Georgia" w:eastAsia="Georgia" w:hAnsi="Georgia" w:cs="Georgia"/>
        </w:rPr>
      </w:pPr>
      <w:proofErr w:type="spellStart"/>
      <w:r w:rsidRPr="3505231F">
        <w:rPr>
          <w:rFonts w:ascii="Georgia" w:eastAsia="Georgia" w:hAnsi="Georgia" w:cs="Georgia"/>
        </w:rPr>
        <w:t>iCAP</w:t>
      </w:r>
      <w:proofErr w:type="spellEnd"/>
      <w:r w:rsidRPr="3505231F">
        <w:rPr>
          <w:rFonts w:ascii="Georgia" w:eastAsia="Georgia" w:hAnsi="Georgia" w:cs="Georgia"/>
        </w:rPr>
        <w:t xml:space="preserve"> Team chair(s): Bill Rose and Andrew Stumpf</w:t>
      </w:r>
      <w:r w:rsidR="00B84081">
        <w:tab/>
      </w:r>
      <w:r w:rsidR="00B84081">
        <w:tab/>
      </w:r>
      <w:r w:rsidRPr="3505231F">
        <w:rPr>
          <w:rFonts w:ascii="Georgia" w:eastAsia="Georgia" w:hAnsi="Georgia" w:cs="Georgia"/>
        </w:rPr>
        <w:t xml:space="preserve">Date submitted to </w:t>
      </w:r>
      <w:proofErr w:type="spellStart"/>
      <w:r w:rsidRPr="3505231F">
        <w:rPr>
          <w:rFonts w:ascii="Georgia" w:eastAsia="Georgia" w:hAnsi="Georgia" w:cs="Georgia"/>
        </w:rPr>
        <w:t>iWG</w:t>
      </w:r>
      <w:proofErr w:type="spellEnd"/>
      <w:r w:rsidRPr="3505231F">
        <w:rPr>
          <w:rFonts w:ascii="Georgia" w:eastAsia="Georgia" w:hAnsi="Georgia" w:cs="Georgia"/>
        </w:rPr>
        <w:t>:</w:t>
      </w:r>
    </w:p>
    <w:p w14:paraId="00000005" w14:textId="77777777" w:rsidR="00DD3955" w:rsidRDefault="00DD3955">
      <w:pPr>
        <w:pStyle w:val="Normal1"/>
        <w:spacing w:after="0" w:line="240" w:lineRule="auto"/>
        <w:rPr>
          <w:rFonts w:ascii="Georgia" w:eastAsia="Georgia" w:hAnsi="Georgia" w:cs="Georgia"/>
        </w:rPr>
      </w:pPr>
    </w:p>
    <w:p w14:paraId="00000008" w14:textId="6DAEC9F6" w:rsidR="00DD3955" w:rsidRDefault="3505231F" w:rsidP="3505231F">
      <w:pPr>
        <w:pStyle w:val="Normal1"/>
        <w:spacing w:after="0" w:line="240" w:lineRule="auto"/>
        <w:rPr>
          <w:rFonts w:ascii="Georgia" w:eastAsia="Georgia" w:hAnsi="Georgia" w:cs="Georgia"/>
          <w:b/>
          <w:bCs/>
        </w:rPr>
      </w:pPr>
      <w:r w:rsidRPr="3505231F">
        <w:rPr>
          <w:rFonts w:ascii="Georgia" w:eastAsia="Georgia" w:hAnsi="Georgia" w:cs="Georgia"/>
          <w:b/>
          <w:bCs/>
        </w:rPr>
        <w:t xml:space="preserve">Recommendation title: Charging responsibility for meeting the </w:t>
      </w:r>
      <w:proofErr w:type="spellStart"/>
      <w:r w:rsidRPr="3505231F">
        <w:rPr>
          <w:rFonts w:ascii="Georgia" w:eastAsia="Georgia" w:hAnsi="Georgia" w:cs="Georgia"/>
          <w:b/>
          <w:bCs/>
        </w:rPr>
        <w:t>iCAP</w:t>
      </w:r>
      <w:proofErr w:type="spellEnd"/>
      <w:r w:rsidRPr="3505231F">
        <w:rPr>
          <w:rFonts w:ascii="Georgia" w:eastAsia="Georgia" w:hAnsi="Georgia" w:cs="Georgia"/>
          <w:b/>
          <w:bCs/>
        </w:rPr>
        <w:t xml:space="preserve"> energy goal</w:t>
      </w:r>
    </w:p>
    <w:p w14:paraId="00000009" w14:textId="77777777" w:rsidR="00DD3955" w:rsidRDefault="00B84081">
      <w:pPr>
        <w:pStyle w:val="Normal1"/>
        <w:spacing w:after="0" w:line="240" w:lineRule="auto"/>
        <w:rPr>
          <w:rFonts w:ascii="Georgia" w:eastAsia="Georgia" w:hAnsi="Georgia" w:cs="Georgia"/>
        </w:rPr>
      </w:pPr>
      <w:r>
        <w:rPr>
          <w:rFonts w:ascii="Georgia" w:eastAsia="Georgia" w:hAnsi="Georgia" w:cs="Georgia"/>
        </w:rPr>
        <w:t>_____________________________________________________________________</w:t>
      </w:r>
    </w:p>
    <w:p w14:paraId="0000000A" w14:textId="77777777" w:rsidR="00DD3955" w:rsidRDefault="00B84081">
      <w:pPr>
        <w:pStyle w:val="Normal1"/>
        <w:spacing w:after="0" w:line="240" w:lineRule="auto"/>
        <w:rPr>
          <w:rFonts w:ascii="Georgia" w:eastAsia="Georgia" w:hAnsi="Georgia" w:cs="Georgia"/>
        </w:rPr>
      </w:pPr>
      <w:r>
        <w:rPr>
          <w:rFonts w:ascii="Georgia" w:eastAsia="Georgia" w:hAnsi="Georgia" w:cs="Georgia"/>
          <w:i/>
        </w:rPr>
        <w:t>For internal use only</w:t>
      </w:r>
      <w:r>
        <w:rPr>
          <w:rFonts w:ascii="Georgia" w:eastAsia="Georgia" w:hAnsi="Georgia" w:cs="Georgia"/>
        </w:rPr>
        <w:t xml:space="preserve">: Date reviewed by </w:t>
      </w:r>
      <w:proofErr w:type="spellStart"/>
      <w:r>
        <w:rPr>
          <w:rFonts w:ascii="Georgia" w:eastAsia="Georgia" w:hAnsi="Georgia" w:cs="Georgia"/>
        </w:rPr>
        <w:t>iCAP</w:t>
      </w:r>
      <w:proofErr w:type="spellEnd"/>
      <w:r>
        <w:rPr>
          <w:rFonts w:ascii="Georgia" w:eastAsia="Georgia" w:hAnsi="Georgia" w:cs="Georgia"/>
        </w:rPr>
        <w:t xml:space="preserve"> Working Group:</w:t>
      </w:r>
    </w:p>
    <w:p w14:paraId="0000000B" w14:textId="77777777" w:rsidR="00DD3955" w:rsidRDefault="00DD3955">
      <w:pPr>
        <w:pStyle w:val="Normal1"/>
        <w:pBdr>
          <w:bottom w:val="single" w:sz="6" w:space="1" w:color="000000"/>
        </w:pBdr>
        <w:spacing w:after="0" w:line="240" w:lineRule="auto"/>
        <w:rPr>
          <w:rFonts w:ascii="Georgia" w:eastAsia="Georgia" w:hAnsi="Georgia" w:cs="Georgia"/>
        </w:rPr>
      </w:pPr>
    </w:p>
    <w:p w14:paraId="0000000C" w14:textId="77777777" w:rsidR="00DD3955" w:rsidRDefault="00DD3955">
      <w:pPr>
        <w:pStyle w:val="Normal1"/>
        <w:spacing w:after="0" w:line="240" w:lineRule="auto"/>
        <w:jc w:val="left"/>
        <w:rPr>
          <w:rFonts w:ascii="Georgia" w:eastAsia="Georgia" w:hAnsi="Georgia" w:cs="Georgia"/>
        </w:rPr>
      </w:pPr>
    </w:p>
    <w:p w14:paraId="0000000D" w14:textId="77777777" w:rsidR="00DD3955" w:rsidRDefault="3505231F">
      <w:pPr>
        <w:pStyle w:val="Normal1"/>
        <w:spacing w:after="0" w:line="240" w:lineRule="auto"/>
        <w:jc w:val="left"/>
        <w:rPr>
          <w:rFonts w:ascii="Georgia" w:eastAsia="Georgia" w:hAnsi="Georgia" w:cs="Georgia"/>
        </w:rPr>
      </w:pPr>
      <w:r w:rsidRPr="3505231F">
        <w:rPr>
          <w:rFonts w:ascii="Georgia" w:eastAsia="Georgia" w:hAnsi="Georgia" w:cs="Georgia"/>
        </w:rPr>
        <w:t>Specific actions/policy recommendation: We recommend the following actions:</w:t>
      </w:r>
    </w:p>
    <w:p w14:paraId="2B13E677" w14:textId="0E14438F" w:rsidR="3505231F" w:rsidRDefault="3505231F" w:rsidP="3505231F">
      <w:pPr>
        <w:pStyle w:val="Normal1"/>
        <w:numPr>
          <w:ilvl w:val="0"/>
          <w:numId w:val="5"/>
        </w:numPr>
        <w:spacing w:after="0" w:line="240" w:lineRule="auto"/>
        <w:jc w:val="left"/>
        <w:rPr>
          <w:rFonts w:ascii="Georgia" w:eastAsia="Georgia" w:hAnsi="Georgia" w:cs="Georgia"/>
          <w:color w:val="000000" w:themeColor="text1"/>
        </w:rPr>
      </w:pPr>
      <w:r w:rsidRPr="3505231F">
        <w:rPr>
          <w:rFonts w:ascii="Georgia" w:eastAsia="Georgia" w:hAnsi="Georgia" w:cs="Georgia"/>
          <w:color w:val="000000" w:themeColor="text1"/>
        </w:rPr>
        <w:t xml:space="preserve">The Office of the Provost provide a clear charge to F&amp;S to meet </w:t>
      </w:r>
      <w:r w:rsidRPr="00B84081">
        <w:rPr>
          <w:rFonts w:ascii="Georgia" w:eastAsia="Georgia" w:hAnsi="Georgia" w:cs="Georgia"/>
        </w:rPr>
        <w:t xml:space="preserve">and/or accelerate </w:t>
      </w:r>
      <w:r w:rsidRPr="3505231F">
        <w:rPr>
          <w:rFonts w:ascii="Georgia" w:eastAsia="Georgia" w:hAnsi="Georgia" w:cs="Georgia"/>
          <w:color w:val="000000" w:themeColor="text1"/>
        </w:rPr>
        <w:t>energ</w:t>
      </w:r>
      <w:r w:rsidR="00F43BF9">
        <w:rPr>
          <w:rFonts w:ascii="Georgia" w:eastAsia="Georgia" w:hAnsi="Georgia" w:cs="Georgia"/>
          <w:color w:val="000000" w:themeColor="text1"/>
        </w:rPr>
        <w:t xml:space="preserve">y requirements of the </w:t>
      </w:r>
      <w:proofErr w:type="spellStart"/>
      <w:r w:rsidR="00F43BF9">
        <w:rPr>
          <w:rFonts w:ascii="Georgia" w:eastAsia="Georgia" w:hAnsi="Georgia" w:cs="Georgia"/>
          <w:color w:val="000000" w:themeColor="text1"/>
        </w:rPr>
        <w:t>iCAP</w:t>
      </w:r>
      <w:proofErr w:type="spellEnd"/>
      <w:r w:rsidR="00F43BF9">
        <w:rPr>
          <w:rFonts w:ascii="Georgia" w:eastAsia="Georgia" w:hAnsi="Georgia" w:cs="Georgia"/>
          <w:color w:val="000000" w:themeColor="text1"/>
        </w:rPr>
        <w:t xml:space="preserve"> goal.</w:t>
      </w:r>
    </w:p>
    <w:p w14:paraId="0000000F" w14:textId="77777777" w:rsidR="00DD3955" w:rsidRDefault="00B84081">
      <w:pPr>
        <w:pStyle w:val="Normal1"/>
        <w:numPr>
          <w:ilvl w:val="0"/>
          <w:numId w:val="5"/>
        </w:numPr>
        <w:pBdr>
          <w:top w:val="nil"/>
          <w:left w:val="nil"/>
          <w:bottom w:val="nil"/>
          <w:right w:val="nil"/>
          <w:between w:val="nil"/>
        </w:pBdr>
        <w:spacing w:after="0" w:line="240" w:lineRule="auto"/>
        <w:jc w:val="left"/>
        <w:rPr>
          <w:rFonts w:ascii="Georgia" w:eastAsia="Georgia" w:hAnsi="Georgia" w:cs="Georgia"/>
          <w:color w:val="000000"/>
        </w:rPr>
      </w:pPr>
      <w:r>
        <w:rPr>
          <w:rFonts w:ascii="Georgia" w:eastAsia="Georgia" w:hAnsi="Georgia" w:cs="Georgia"/>
          <w:color w:val="000000"/>
        </w:rPr>
        <w:t xml:space="preserve">F&amp;S accept this charge and begin internal planning to meet this goal. </w:t>
      </w:r>
    </w:p>
    <w:p w14:paraId="00000010" w14:textId="77777777" w:rsidR="00DD3955" w:rsidRDefault="00B84081">
      <w:pPr>
        <w:pStyle w:val="Normal1"/>
        <w:numPr>
          <w:ilvl w:val="1"/>
          <w:numId w:val="5"/>
        </w:numPr>
        <w:pBdr>
          <w:top w:val="nil"/>
          <w:left w:val="nil"/>
          <w:bottom w:val="nil"/>
          <w:right w:val="nil"/>
          <w:between w:val="nil"/>
        </w:pBdr>
        <w:spacing w:after="0" w:line="240" w:lineRule="auto"/>
        <w:jc w:val="left"/>
        <w:rPr>
          <w:rFonts w:ascii="Georgia" w:eastAsia="Georgia" w:hAnsi="Georgia" w:cs="Georgia"/>
          <w:color w:val="000000"/>
        </w:rPr>
      </w:pPr>
      <w:r>
        <w:rPr>
          <w:rFonts w:ascii="Georgia" w:eastAsia="Georgia" w:hAnsi="Georgia" w:cs="Georgia"/>
          <w:color w:val="000000"/>
        </w:rPr>
        <w:t xml:space="preserve">This will include ensuring the capability to provide the necessary work on utilities and buildings. </w:t>
      </w:r>
    </w:p>
    <w:p w14:paraId="00000011" w14:textId="77777777" w:rsidR="00DD3955" w:rsidRDefault="00B84081">
      <w:pPr>
        <w:pStyle w:val="Normal1"/>
        <w:numPr>
          <w:ilvl w:val="1"/>
          <w:numId w:val="5"/>
        </w:numPr>
        <w:pBdr>
          <w:top w:val="nil"/>
          <w:left w:val="nil"/>
          <w:bottom w:val="nil"/>
          <w:right w:val="nil"/>
          <w:between w:val="nil"/>
        </w:pBdr>
        <w:spacing w:after="0" w:line="240" w:lineRule="auto"/>
        <w:jc w:val="left"/>
        <w:rPr>
          <w:rFonts w:ascii="Georgia" w:eastAsia="Georgia" w:hAnsi="Georgia" w:cs="Georgia"/>
          <w:color w:val="000000"/>
        </w:rPr>
      </w:pPr>
      <w:r>
        <w:rPr>
          <w:rFonts w:ascii="Georgia" w:eastAsia="Georgia" w:hAnsi="Georgia" w:cs="Georgia"/>
          <w:color w:val="000000"/>
        </w:rPr>
        <w:t>It will also include making a budget request for necessary funding.</w:t>
      </w:r>
    </w:p>
    <w:p w14:paraId="00000012" w14:textId="77777777" w:rsidR="00DD3955" w:rsidRDefault="00DD3955">
      <w:pPr>
        <w:pStyle w:val="Normal1"/>
        <w:spacing w:after="0" w:line="240" w:lineRule="auto"/>
        <w:jc w:val="left"/>
        <w:rPr>
          <w:rFonts w:ascii="Georgia" w:eastAsia="Georgia" w:hAnsi="Georgia" w:cs="Georgia"/>
        </w:rPr>
      </w:pPr>
    </w:p>
    <w:p w14:paraId="00000013" w14:textId="77777777" w:rsidR="00DD3955" w:rsidRDefault="00DD3955">
      <w:pPr>
        <w:pStyle w:val="Normal1"/>
        <w:spacing w:after="0" w:line="240" w:lineRule="auto"/>
        <w:jc w:val="left"/>
        <w:rPr>
          <w:rFonts w:ascii="Georgia" w:eastAsia="Georgia" w:hAnsi="Georgia" w:cs="Georgia"/>
        </w:rPr>
      </w:pPr>
    </w:p>
    <w:p w14:paraId="00000014" w14:textId="77777777" w:rsidR="00DD3955" w:rsidRDefault="00B84081">
      <w:pPr>
        <w:pStyle w:val="Normal1"/>
        <w:spacing w:after="0" w:line="240" w:lineRule="auto"/>
        <w:jc w:val="left"/>
        <w:rPr>
          <w:rFonts w:ascii="Georgia" w:eastAsia="Georgia" w:hAnsi="Georgia" w:cs="Georgia"/>
        </w:rPr>
      </w:pPr>
      <w:r>
        <w:rPr>
          <w:rFonts w:ascii="Georgia" w:eastAsia="Georgia" w:hAnsi="Georgia" w:cs="Georgia"/>
        </w:rPr>
        <w:t xml:space="preserve">Suggested unit/department to address implementation: </w:t>
      </w:r>
    </w:p>
    <w:p w14:paraId="00000015" w14:textId="77777777" w:rsidR="00DD3955" w:rsidRDefault="00B84081">
      <w:pPr>
        <w:pStyle w:val="Normal1"/>
        <w:numPr>
          <w:ilvl w:val="0"/>
          <w:numId w:val="8"/>
        </w:numPr>
        <w:pBdr>
          <w:top w:val="nil"/>
          <w:left w:val="nil"/>
          <w:bottom w:val="nil"/>
          <w:right w:val="nil"/>
          <w:between w:val="nil"/>
        </w:pBdr>
        <w:spacing w:after="0" w:line="240" w:lineRule="auto"/>
        <w:jc w:val="left"/>
        <w:rPr>
          <w:rFonts w:ascii="Georgia" w:eastAsia="Georgia" w:hAnsi="Georgia" w:cs="Georgia"/>
          <w:color w:val="000000"/>
        </w:rPr>
      </w:pPr>
      <w:r>
        <w:rPr>
          <w:rFonts w:ascii="Georgia" w:eastAsia="Georgia" w:hAnsi="Georgia" w:cs="Georgia"/>
          <w:color w:val="000000"/>
        </w:rPr>
        <w:t>Office of the Provost, Facilities &amp; Services</w:t>
      </w:r>
    </w:p>
    <w:p w14:paraId="00000016" w14:textId="77777777" w:rsidR="00DD3955" w:rsidRDefault="00DD3955">
      <w:pPr>
        <w:pStyle w:val="Normal1"/>
        <w:spacing w:after="0" w:line="240" w:lineRule="auto"/>
        <w:jc w:val="left"/>
        <w:rPr>
          <w:rFonts w:ascii="Georgia" w:eastAsia="Georgia" w:hAnsi="Georgia" w:cs="Georgia"/>
        </w:rPr>
      </w:pPr>
    </w:p>
    <w:p w14:paraId="00000017" w14:textId="77777777" w:rsidR="00DD3955" w:rsidRDefault="00DD3955">
      <w:pPr>
        <w:pStyle w:val="Normal1"/>
        <w:spacing w:after="0" w:line="240" w:lineRule="auto"/>
        <w:jc w:val="left"/>
        <w:rPr>
          <w:rFonts w:ascii="Georgia" w:eastAsia="Georgia" w:hAnsi="Georgia" w:cs="Georgia"/>
        </w:rPr>
      </w:pPr>
    </w:p>
    <w:p w14:paraId="00000018" w14:textId="77777777" w:rsidR="00DD3955" w:rsidRDefault="00B84081">
      <w:pPr>
        <w:pStyle w:val="Normal1"/>
        <w:spacing w:after="0" w:line="240" w:lineRule="auto"/>
        <w:jc w:val="left"/>
        <w:rPr>
          <w:rFonts w:ascii="Georgia" w:eastAsia="Georgia" w:hAnsi="Georgia" w:cs="Georgia"/>
        </w:rPr>
      </w:pPr>
      <w:r>
        <w:rPr>
          <w:rFonts w:ascii="Georgia" w:eastAsia="Georgia" w:hAnsi="Georgia" w:cs="Georgia"/>
        </w:rPr>
        <w:t xml:space="preserve">Rationale for recommendation: </w:t>
      </w:r>
    </w:p>
    <w:p w14:paraId="00000019" w14:textId="77777777" w:rsidR="00DD3955" w:rsidRDefault="00B84081">
      <w:pPr>
        <w:pStyle w:val="Normal1"/>
        <w:numPr>
          <w:ilvl w:val="0"/>
          <w:numId w:val="6"/>
        </w:numPr>
        <w:pBdr>
          <w:top w:val="nil"/>
          <w:left w:val="nil"/>
          <w:bottom w:val="nil"/>
          <w:right w:val="nil"/>
          <w:between w:val="nil"/>
        </w:pBdr>
        <w:spacing w:after="0" w:line="240" w:lineRule="auto"/>
        <w:jc w:val="left"/>
        <w:rPr>
          <w:rFonts w:ascii="Georgia" w:eastAsia="Georgia" w:hAnsi="Georgia" w:cs="Georgia"/>
          <w:color w:val="000000"/>
        </w:rPr>
      </w:pPr>
      <w:r>
        <w:rPr>
          <w:rFonts w:ascii="Georgia" w:eastAsia="Georgia" w:hAnsi="Georgia" w:cs="Georgia"/>
          <w:color w:val="000000"/>
        </w:rPr>
        <w:t xml:space="preserve">The University of Illinois is committed to meeting the </w:t>
      </w:r>
      <w:proofErr w:type="spellStart"/>
      <w:r>
        <w:rPr>
          <w:rFonts w:ascii="Georgia" w:eastAsia="Georgia" w:hAnsi="Georgia" w:cs="Georgia"/>
          <w:color w:val="000000"/>
        </w:rPr>
        <w:t>iCAP</w:t>
      </w:r>
      <w:proofErr w:type="spellEnd"/>
      <w:r>
        <w:rPr>
          <w:rFonts w:ascii="Georgia" w:eastAsia="Georgia" w:hAnsi="Georgia" w:cs="Georgia"/>
          <w:color w:val="000000"/>
        </w:rPr>
        <w:t xml:space="preserve"> goal of 0f GHG emissions by 2050 or earlier. The Master Plan for the university at present contains no planning to meet this goal, nor has there been budgeting to meet the goal.</w:t>
      </w:r>
    </w:p>
    <w:p w14:paraId="0000001A" w14:textId="77777777" w:rsidR="00DD3955" w:rsidRDefault="00B84081">
      <w:pPr>
        <w:pStyle w:val="Normal1"/>
        <w:numPr>
          <w:ilvl w:val="0"/>
          <w:numId w:val="6"/>
        </w:numPr>
        <w:pBdr>
          <w:top w:val="nil"/>
          <w:left w:val="nil"/>
          <w:bottom w:val="nil"/>
          <w:right w:val="nil"/>
          <w:between w:val="nil"/>
        </w:pBdr>
        <w:spacing w:after="0" w:line="240" w:lineRule="auto"/>
        <w:jc w:val="left"/>
        <w:rPr>
          <w:rFonts w:ascii="Georgia" w:eastAsia="Georgia" w:hAnsi="Georgia" w:cs="Georgia"/>
          <w:color w:val="000000"/>
        </w:rPr>
      </w:pPr>
      <w:r>
        <w:rPr>
          <w:rFonts w:ascii="Georgia" w:eastAsia="Georgia" w:hAnsi="Georgia" w:cs="Georgia"/>
          <w:color w:val="000000"/>
        </w:rPr>
        <w:t>The Energy Team has recommended preparation and adoption of a Comprehensive Energy Master Plan for the Campus, to replace the Utilities Production and Distribution Master Plan which shows no reduction in GHG emissions under any of their scenarios. This Master Plan is moving forward.</w:t>
      </w:r>
    </w:p>
    <w:p w14:paraId="0000001B" w14:textId="4BBF8303" w:rsidR="00DD3955" w:rsidRDefault="00B84081" w:rsidP="3505231F">
      <w:pPr>
        <w:pStyle w:val="Normal1"/>
        <w:numPr>
          <w:ilvl w:val="0"/>
          <w:numId w:val="6"/>
        </w:numPr>
        <w:pBdr>
          <w:top w:val="nil"/>
          <w:left w:val="nil"/>
          <w:bottom w:val="nil"/>
          <w:right w:val="nil"/>
          <w:between w:val="nil"/>
        </w:pBdr>
        <w:spacing w:after="0" w:line="240" w:lineRule="auto"/>
        <w:jc w:val="left"/>
        <w:rPr>
          <w:rFonts w:ascii="Georgia" w:eastAsia="Georgia" w:hAnsi="Georgia" w:cs="Georgia"/>
          <w:color w:val="000000"/>
        </w:rPr>
      </w:pPr>
      <w:r w:rsidRPr="3505231F">
        <w:rPr>
          <w:rFonts w:ascii="Georgia" w:eastAsia="Georgia" w:hAnsi="Georgia" w:cs="Georgia"/>
          <w:color w:val="000000"/>
        </w:rPr>
        <w:t xml:space="preserve">The Energy Team Recommends that the Provost provide a clear charge to Facilities and Services to meet the energy requirements of the </w:t>
      </w:r>
      <w:proofErr w:type="spellStart"/>
      <w:r w:rsidRPr="3505231F">
        <w:rPr>
          <w:rFonts w:ascii="Georgia" w:eastAsia="Georgia" w:hAnsi="Georgia" w:cs="Georgia"/>
          <w:color w:val="000000"/>
        </w:rPr>
        <w:t>iCAP</w:t>
      </w:r>
      <w:proofErr w:type="spellEnd"/>
      <w:r w:rsidRPr="3505231F">
        <w:rPr>
          <w:rFonts w:ascii="Georgia" w:eastAsia="Georgia" w:hAnsi="Georgia" w:cs="Georgia"/>
          <w:color w:val="000000"/>
        </w:rPr>
        <w:t xml:space="preserve"> goal. We also recommend that F&amp;S accept this charge. The actual cost </w:t>
      </w:r>
      <w:r w:rsidRPr="00B84081">
        <w:rPr>
          <w:rFonts w:ascii="Georgia" w:eastAsia="Georgia" w:hAnsi="Georgia" w:cs="Georgia"/>
        </w:rPr>
        <w:t xml:space="preserve">is unknown </w:t>
      </w:r>
      <w:r w:rsidRPr="3505231F">
        <w:rPr>
          <w:rFonts w:ascii="Georgia" w:eastAsia="Georgia" w:hAnsi="Georgia" w:cs="Georgia"/>
          <w:color w:val="000000"/>
        </w:rPr>
        <w:t xml:space="preserve">until completion of the Comprehensive Energy Master Plan, but personnel and budget planning at F&amp;S should begin </w:t>
      </w:r>
      <w:r w:rsidRPr="00B84081">
        <w:rPr>
          <w:rFonts w:ascii="Georgia" w:eastAsia="Georgia" w:hAnsi="Georgia" w:cs="Georgia"/>
        </w:rPr>
        <w:t>promptly</w:t>
      </w:r>
      <w:r w:rsidRPr="3505231F">
        <w:rPr>
          <w:rFonts w:ascii="Georgia" w:eastAsia="Georgia" w:hAnsi="Georgia" w:cs="Georgia"/>
          <w:color w:val="000000"/>
        </w:rPr>
        <w:t>.</w:t>
      </w:r>
    </w:p>
    <w:p w14:paraId="0000001C" w14:textId="77777777" w:rsidR="00DD3955" w:rsidRDefault="00B84081">
      <w:pPr>
        <w:pStyle w:val="Normal1"/>
        <w:numPr>
          <w:ilvl w:val="0"/>
          <w:numId w:val="6"/>
        </w:numPr>
        <w:pBdr>
          <w:top w:val="nil"/>
          <w:left w:val="nil"/>
          <w:bottom w:val="nil"/>
          <w:right w:val="nil"/>
          <w:between w:val="nil"/>
        </w:pBdr>
        <w:spacing w:after="0" w:line="240" w:lineRule="auto"/>
        <w:jc w:val="left"/>
        <w:rPr>
          <w:rFonts w:ascii="Georgia" w:eastAsia="Georgia" w:hAnsi="Georgia" w:cs="Georgia"/>
          <w:color w:val="000000"/>
        </w:rPr>
      </w:pPr>
      <w:r>
        <w:rPr>
          <w:rFonts w:ascii="Georgia" w:eastAsia="Georgia" w:hAnsi="Georgia" w:cs="Georgia"/>
          <w:color w:val="000000"/>
        </w:rPr>
        <w:t>F&amp;S currently works with a Deferred Maintenance budget. The new Energy Target budget must be in addition to the Deferred Maintenance budget, though operations will likely occur where the two budgets must dovetail.</w:t>
      </w:r>
      <w:r>
        <w:rPr>
          <w:rFonts w:ascii="Georgia" w:eastAsia="Georgia" w:hAnsi="Georgia" w:cs="Georgia"/>
          <w:color w:val="000000"/>
        </w:rPr>
        <w:br/>
      </w:r>
    </w:p>
    <w:p w14:paraId="0000001D" w14:textId="77777777" w:rsidR="00DD3955" w:rsidRDefault="00DD3955">
      <w:pPr>
        <w:pStyle w:val="Normal1"/>
        <w:spacing w:after="0" w:line="240" w:lineRule="auto"/>
        <w:jc w:val="left"/>
        <w:rPr>
          <w:rFonts w:ascii="Georgia" w:eastAsia="Georgia" w:hAnsi="Georgia" w:cs="Georgia"/>
        </w:rPr>
      </w:pPr>
    </w:p>
    <w:p w14:paraId="0000001E" w14:textId="77777777" w:rsidR="00DD3955" w:rsidRDefault="00B84081">
      <w:pPr>
        <w:pStyle w:val="Normal1"/>
        <w:spacing w:after="0" w:line="240" w:lineRule="auto"/>
        <w:jc w:val="left"/>
        <w:rPr>
          <w:rFonts w:ascii="Georgia" w:eastAsia="Georgia" w:hAnsi="Georgia" w:cs="Georgia"/>
        </w:rPr>
      </w:pPr>
      <w:r>
        <w:rPr>
          <w:rFonts w:ascii="Georgia" w:eastAsia="Georgia" w:hAnsi="Georgia" w:cs="Georgia"/>
        </w:rPr>
        <w:t xml:space="preserve">Connection to </w:t>
      </w:r>
      <w:proofErr w:type="spellStart"/>
      <w:r>
        <w:rPr>
          <w:rFonts w:ascii="Georgia" w:eastAsia="Georgia" w:hAnsi="Georgia" w:cs="Georgia"/>
        </w:rPr>
        <w:t>iCAP</w:t>
      </w:r>
      <w:proofErr w:type="spellEnd"/>
      <w:r>
        <w:rPr>
          <w:rFonts w:ascii="Georgia" w:eastAsia="Georgia" w:hAnsi="Georgia" w:cs="Georgia"/>
        </w:rPr>
        <w:t xml:space="preserve"> goals:</w:t>
      </w:r>
    </w:p>
    <w:p w14:paraId="0000001F" w14:textId="77777777" w:rsidR="00DD3955" w:rsidRDefault="00B84081">
      <w:pPr>
        <w:pStyle w:val="Normal1"/>
        <w:numPr>
          <w:ilvl w:val="0"/>
          <w:numId w:val="7"/>
        </w:numPr>
        <w:pBdr>
          <w:top w:val="nil"/>
          <w:left w:val="nil"/>
          <w:bottom w:val="nil"/>
          <w:right w:val="nil"/>
          <w:between w:val="nil"/>
        </w:pBdr>
        <w:spacing w:after="0" w:line="240" w:lineRule="auto"/>
        <w:jc w:val="left"/>
        <w:rPr>
          <w:rFonts w:ascii="Georgia" w:eastAsia="Georgia" w:hAnsi="Georgia" w:cs="Georgia"/>
          <w:color w:val="000000"/>
        </w:rPr>
      </w:pPr>
      <w:r>
        <w:rPr>
          <w:rFonts w:ascii="Georgia" w:eastAsia="Georgia" w:hAnsi="Georgia" w:cs="Georgia"/>
          <w:color w:val="000000"/>
        </w:rPr>
        <w:t>2.1: Energy Planning Document</w:t>
      </w:r>
    </w:p>
    <w:p w14:paraId="00000020" w14:textId="77777777" w:rsidR="00DD3955" w:rsidRDefault="00B84081">
      <w:pPr>
        <w:pStyle w:val="Normal1"/>
        <w:numPr>
          <w:ilvl w:val="0"/>
          <w:numId w:val="7"/>
        </w:numPr>
        <w:pBdr>
          <w:top w:val="nil"/>
          <w:left w:val="nil"/>
          <w:bottom w:val="nil"/>
          <w:right w:val="nil"/>
          <w:between w:val="nil"/>
        </w:pBdr>
        <w:spacing w:after="0" w:line="240" w:lineRule="auto"/>
        <w:jc w:val="left"/>
        <w:rPr>
          <w:rFonts w:ascii="Georgia" w:eastAsia="Georgia" w:hAnsi="Georgia" w:cs="Georgia"/>
          <w:color w:val="000000"/>
        </w:rPr>
      </w:pPr>
      <w:r>
        <w:rPr>
          <w:rFonts w:ascii="Georgia" w:eastAsia="Georgia" w:hAnsi="Georgia" w:cs="Georgia"/>
          <w:color w:val="000000"/>
        </w:rPr>
        <w:t>2.2: Increase Energy Efficiency</w:t>
      </w:r>
    </w:p>
    <w:p w14:paraId="00000021" w14:textId="77777777" w:rsidR="00DD3955" w:rsidRDefault="00B84081">
      <w:pPr>
        <w:pStyle w:val="Normal1"/>
        <w:numPr>
          <w:ilvl w:val="0"/>
          <w:numId w:val="7"/>
        </w:numPr>
        <w:pBdr>
          <w:top w:val="nil"/>
          <w:left w:val="nil"/>
          <w:bottom w:val="nil"/>
          <w:right w:val="nil"/>
          <w:between w:val="nil"/>
        </w:pBdr>
        <w:spacing w:after="0" w:line="240" w:lineRule="auto"/>
        <w:jc w:val="left"/>
        <w:rPr>
          <w:rFonts w:ascii="Georgia" w:eastAsia="Georgia" w:hAnsi="Georgia" w:cs="Georgia"/>
          <w:color w:val="000000"/>
        </w:rPr>
      </w:pPr>
      <w:r>
        <w:rPr>
          <w:rFonts w:ascii="Georgia" w:eastAsia="Georgia" w:hAnsi="Georgia" w:cs="Georgia"/>
          <w:color w:val="000000"/>
        </w:rPr>
        <w:t>2.3 Clean Energy Sources</w:t>
      </w:r>
      <w:r>
        <w:rPr>
          <w:rFonts w:ascii="Georgia" w:eastAsia="Georgia" w:hAnsi="Georgia" w:cs="Georgia"/>
          <w:color w:val="000000"/>
        </w:rPr>
        <w:br/>
      </w:r>
    </w:p>
    <w:p w14:paraId="00000024" w14:textId="08E27299" w:rsidR="00DD3955" w:rsidRDefault="00DD3955">
      <w:pPr>
        <w:pStyle w:val="Normal1"/>
        <w:spacing w:after="0" w:line="240" w:lineRule="auto"/>
        <w:jc w:val="left"/>
        <w:rPr>
          <w:rFonts w:ascii="Georgia" w:eastAsia="Georgia" w:hAnsi="Georgia" w:cs="Georgia"/>
        </w:rPr>
      </w:pPr>
    </w:p>
    <w:p w14:paraId="00000025" w14:textId="77777777" w:rsidR="00DD3955" w:rsidRDefault="3505231F">
      <w:pPr>
        <w:pStyle w:val="Normal1"/>
        <w:spacing w:after="0" w:line="240" w:lineRule="auto"/>
        <w:jc w:val="left"/>
        <w:rPr>
          <w:rFonts w:ascii="Georgia" w:eastAsia="Georgia" w:hAnsi="Georgia" w:cs="Georgia"/>
        </w:rPr>
      </w:pPr>
      <w:r w:rsidRPr="3505231F">
        <w:rPr>
          <w:rFonts w:ascii="Georgia" w:eastAsia="Georgia" w:hAnsi="Georgia" w:cs="Georgia"/>
        </w:rPr>
        <w:t>Perceived challenges:</w:t>
      </w:r>
    </w:p>
    <w:p w14:paraId="77890195" w14:textId="4E2CDA90" w:rsidR="3505231F" w:rsidRDefault="00F43BF9" w:rsidP="3505231F">
      <w:pPr>
        <w:pStyle w:val="ListParagraph"/>
        <w:numPr>
          <w:ilvl w:val="0"/>
          <w:numId w:val="4"/>
        </w:numPr>
        <w:jc w:val="left"/>
        <w:rPr>
          <w:rFonts w:eastAsia="Garamond"/>
          <w:color w:val="000000" w:themeColor="text1"/>
        </w:rPr>
      </w:pPr>
      <w:r>
        <w:rPr>
          <w:rFonts w:eastAsia="Garamond"/>
          <w:color w:val="000000" w:themeColor="text1"/>
        </w:rPr>
        <w:t>TBD</w:t>
      </w:r>
    </w:p>
    <w:p w14:paraId="00000027" w14:textId="77777777" w:rsidR="00DD3955" w:rsidRDefault="00DD3955">
      <w:pPr>
        <w:pStyle w:val="Normal1"/>
        <w:spacing w:after="0" w:line="240" w:lineRule="auto"/>
        <w:jc w:val="left"/>
        <w:rPr>
          <w:rFonts w:ascii="Georgia" w:eastAsia="Georgia" w:hAnsi="Georgia" w:cs="Georgia"/>
        </w:rPr>
      </w:pPr>
    </w:p>
    <w:p w14:paraId="00000028" w14:textId="77777777" w:rsidR="00DD3955" w:rsidRDefault="00B84081">
      <w:pPr>
        <w:pStyle w:val="Normal1"/>
        <w:spacing w:after="0" w:line="240" w:lineRule="auto"/>
        <w:jc w:val="left"/>
        <w:rPr>
          <w:rFonts w:ascii="Georgia" w:eastAsia="Georgia" w:hAnsi="Georgia" w:cs="Georgia"/>
        </w:rPr>
      </w:pPr>
      <w:r>
        <w:rPr>
          <w:rFonts w:ascii="Georgia" w:eastAsia="Georgia" w:hAnsi="Georgia" w:cs="Georgia"/>
        </w:rPr>
        <w:lastRenderedPageBreak/>
        <w:t xml:space="preserve">Anticipated timeline of implementation: </w:t>
      </w:r>
    </w:p>
    <w:p w14:paraId="7E1FEC1A" w14:textId="77777777" w:rsidR="00DD3955" w:rsidRDefault="00B84081" w:rsidP="3505231F">
      <w:pPr>
        <w:pStyle w:val="Normal1"/>
        <w:numPr>
          <w:ilvl w:val="0"/>
          <w:numId w:val="9"/>
        </w:numPr>
        <w:pBdr>
          <w:top w:val="nil"/>
          <w:left w:val="nil"/>
          <w:bottom w:val="nil"/>
          <w:right w:val="nil"/>
          <w:between w:val="nil"/>
        </w:pBdr>
        <w:spacing w:after="0" w:line="240" w:lineRule="auto"/>
        <w:jc w:val="left"/>
        <w:rPr>
          <w:rFonts w:ascii="Georgia" w:eastAsia="Georgia" w:hAnsi="Georgia" w:cs="Georgia"/>
          <w:color w:val="000000" w:themeColor="text1"/>
        </w:rPr>
      </w:pPr>
      <w:r w:rsidRPr="3505231F">
        <w:rPr>
          <w:rFonts w:ascii="Georgia" w:eastAsia="Georgia" w:hAnsi="Georgia" w:cs="Georgia"/>
          <w:color w:val="000000"/>
        </w:rPr>
        <w:t>2022-2050</w:t>
      </w:r>
      <w:r>
        <w:rPr>
          <w:rFonts w:ascii="Georgia" w:eastAsia="Georgia" w:hAnsi="Georgia" w:cs="Georgia"/>
          <w:color w:val="000000"/>
        </w:rPr>
        <w:br/>
      </w:r>
    </w:p>
    <w:p w14:paraId="5ED23DCF" w14:textId="657445BE" w:rsidR="00DD3955" w:rsidRDefault="00DD3955" w:rsidP="3505231F">
      <w:pPr>
        <w:pStyle w:val="Normal1"/>
        <w:pBdr>
          <w:top w:val="nil"/>
          <w:left w:val="nil"/>
          <w:bottom w:val="nil"/>
          <w:right w:val="nil"/>
          <w:between w:val="nil"/>
        </w:pBdr>
        <w:spacing w:after="0" w:line="240" w:lineRule="auto"/>
        <w:jc w:val="left"/>
        <w:rPr>
          <w:rFonts w:ascii="Georgia" w:eastAsia="Georgia" w:hAnsi="Georgia" w:cs="Georgia"/>
        </w:rPr>
      </w:pPr>
    </w:p>
    <w:p w14:paraId="19406DC8" w14:textId="4D73E5D4" w:rsidR="00DD3955" w:rsidRDefault="00DD3955" w:rsidP="3505231F">
      <w:pPr>
        <w:pStyle w:val="Normal1"/>
        <w:pBdr>
          <w:top w:val="nil"/>
          <w:left w:val="nil"/>
          <w:bottom w:val="nil"/>
          <w:right w:val="nil"/>
          <w:between w:val="nil"/>
        </w:pBdr>
        <w:spacing w:after="0" w:line="240" w:lineRule="auto"/>
        <w:jc w:val="left"/>
      </w:pPr>
    </w:p>
    <w:p w14:paraId="0000002A" w14:textId="77777777" w:rsidR="00DD3955" w:rsidRDefault="00B84081" w:rsidP="3505231F">
      <w:pPr>
        <w:pStyle w:val="Normal1"/>
        <w:pBdr>
          <w:top w:val="nil"/>
          <w:left w:val="nil"/>
          <w:bottom w:val="nil"/>
          <w:right w:val="nil"/>
          <w:between w:val="nil"/>
        </w:pBdr>
        <w:spacing w:after="0" w:line="240" w:lineRule="auto"/>
        <w:jc w:val="left"/>
        <w:rPr>
          <w:rFonts w:ascii="Georgia" w:eastAsia="Georgia" w:hAnsi="Georgia" w:cs="Georgia"/>
        </w:rPr>
      </w:pPr>
      <w:r>
        <w:rPr>
          <w:rFonts w:ascii="Georgia" w:eastAsia="Georgia" w:hAnsi="Georgia" w:cs="Georgia"/>
        </w:rPr>
        <w:t xml:space="preserve">Anticipated budget (identify if cost is up-front or continuous): </w:t>
      </w:r>
    </w:p>
    <w:p w14:paraId="0000002B" w14:textId="77777777" w:rsidR="00DD3955" w:rsidRDefault="00B84081">
      <w:pPr>
        <w:pStyle w:val="Normal1"/>
        <w:numPr>
          <w:ilvl w:val="0"/>
          <w:numId w:val="9"/>
        </w:numPr>
        <w:pBdr>
          <w:top w:val="nil"/>
          <w:left w:val="nil"/>
          <w:bottom w:val="nil"/>
          <w:right w:val="nil"/>
          <w:between w:val="nil"/>
        </w:pBdr>
        <w:spacing w:after="0" w:line="240" w:lineRule="auto"/>
        <w:jc w:val="left"/>
        <w:rPr>
          <w:rFonts w:ascii="Georgia" w:eastAsia="Georgia" w:hAnsi="Georgia" w:cs="Georgia"/>
          <w:color w:val="000000"/>
        </w:rPr>
      </w:pPr>
      <w:r>
        <w:rPr>
          <w:rFonts w:ascii="Georgia" w:eastAsia="Georgia" w:hAnsi="Georgia" w:cs="Georgia"/>
          <w:color w:val="000000"/>
        </w:rPr>
        <w:t>Continuous allocation of funds which will range into the several hundreds of millions of dollars.</w:t>
      </w:r>
    </w:p>
    <w:p w14:paraId="0000002C" w14:textId="77777777" w:rsidR="00DD3955" w:rsidRDefault="00DD3955">
      <w:pPr>
        <w:pStyle w:val="Normal1"/>
        <w:spacing w:after="0" w:line="240" w:lineRule="auto"/>
        <w:jc w:val="left"/>
        <w:rPr>
          <w:rFonts w:ascii="Georgia" w:eastAsia="Georgia" w:hAnsi="Georgia" w:cs="Georgia"/>
        </w:rPr>
      </w:pPr>
    </w:p>
    <w:p w14:paraId="0000002D" w14:textId="77777777" w:rsidR="00DD3955" w:rsidRDefault="00DD3955">
      <w:pPr>
        <w:pStyle w:val="Normal1"/>
        <w:spacing w:after="0" w:line="240" w:lineRule="auto"/>
        <w:jc w:val="left"/>
        <w:rPr>
          <w:rFonts w:ascii="Georgia" w:eastAsia="Georgia" w:hAnsi="Georgia" w:cs="Georgia"/>
        </w:rPr>
      </w:pPr>
    </w:p>
    <w:p w14:paraId="0000002E" w14:textId="77777777" w:rsidR="00DD3955" w:rsidRDefault="00B84081">
      <w:pPr>
        <w:pStyle w:val="Normal1"/>
        <w:spacing w:after="0" w:line="240" w:lineRule="auto"/>
        <w:rPr>
          <w:rFonts w:ascii="Georgia" w:eastAsia="Georgia" w:hAnsi="Georgia" w:cs="Georgia"/>
        </w:rPr>
      </w:pPr>
      <w:r>
        <w:rPr>
          <w:rFonts w:ascii="Georgia" w:eastAsia="Georgia" w:hAnsi="Georgia" w:cs="Georgia"/>
        </w:rPr>
        <w:t xml:space="preserve">Individual comments are required from each </w:t>
      </w:r>
      <w:proofErr w:type="spellStart"/>
      <w:r>
        <w:rPr>
          <w:rFonts w:ascii="Georgia" w:eastAsia="Georgia" w:hAnsi="Georgia" w:cs="Georgia"/>
        </w:rPr>
        <w:t>iCAP</w:t>
      </w:r>
      <w:proofErr w:type="spellEnd"/>
      <w:r>
        <w:rPr>
          <w:rFonts w:ascii="Georgia" w:eastAsia="Georgia" w:hAnsi="Georgia" w:cs="Georgia"/>
        </w:rPr>
        <w:t xml:space="preserve"> Team member (one or two sentences):</w:t>
      </w:r>
    </w:p>
    <w:p w14:paraId="0000002F" w14:textId="77777777" w:rsidR="00DD3955" w:rsidRDefault="00DD3955">
      <w:pPr>
        <w:pStyle w:val="Normal1"/>
        <w:spacing w:after="0" w:line="240" w:lineRule="auto"/>
        <w:rPr>
          <w:rFonts w:ascii="Georgia" w:eastAsia="Georgia" w:hAnsi="Georgia" w:cs="Georgia"/>
        </w:rPr>
      </w:pPr>
    </w:p>
    <w:sdt>
      <w:sdtPr>
        <w:tag w:val="goog_rdk_24"/>
        <w:id w:val="136340442"/>
      </w:sdtPr>
      <w:sdtEndPr>
        <w:rPr>
          <w:rFonts w:ascii="Georgia" w:hAnsi="Georgia"/>
          <w:color w:val="000000"/>
          <w:shd w:val="clear" w:color="auto" w:fill="FFFFFF"/>
        </w:rPr>
      </w:sdtEndPr>
      <w:sdtContent>
        <w:tbl>
          <w:tblPr>
            <w:tblStyle w:val="NormalTable1"/>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Change w:id="0" w:author="" w:date="2022-01-27T22:56:00Z">
              <w:tblPr>
                <w:tblStyle w:val="NormalTable1"/>
                <w:tblW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PrChange>
          </w:tblPr>
          <w:tblGrid>
            <w:gridCol w:w="5400"/>
            <w:gridCol w:w="5400"/>
            <w:tblGridChange w:id="1">
              <w:tblGrid>
                <w:gridCol w:w="360"/>
                <w:gridCol w:w="360"/>
                <w:gridCol w:w="4680"/>
                <w:gridCol w:w="5400"/>
              </w:tblGrid>
            </w:tblGridChange>
          </w:tblGrid>
          <w:sdt>
            <w:sdtPr>
              <w:tag w:val="goog_rdk_0"/>
              <w:id w:val="1491143206"/>
            </w:sdtPr>
            <w:sdtEndPr/>
            <w:sdtContent>
              <w:tr w:rsidR="00DD3955" w14:paraId="0622B033" w14:textId="77777777" w:rsidTr="00DB293C">
                <w:trPr>
                  <w:trPrChange w:id="2" w:author="" w:date="2022-01-27T22:56:00Z">
                    <w:trPr>
                      <w:gridAfter w:val="0"/>
                      <w:trHeight w:val="323"/>
                    </w:trPr>
                  </w:trPrChange>
                </w:trPr>
                <w:sdt>
                  <w:sdtPr>
                    <w:tag w:val="goog_rdk_1"/>
                    <w:id w:val="1474329138"/>
                  </w:sdtPr>
                  <w:sdtEndPr/>
                  <w:sdtContent>
                    <w:tc>
                      <w:tcPr>
                        <w:tcW w:w="5400" w:type="dxa"/>
                        <w:tcPrChange w:id="3" w:author="" w:date="2022-01-27T22:56:00Z">
                          <w:tcPr>
                            <w:tcW w:w="0" w:type="auto"/>
                          </w:tcPr>
                        </w:tcPrChange>
                      </w:tcPr>
                      <w:p w14:paraId="00000030" w14:textId="77777777" w:rsidR="00DD3955" w:rsidRDefault="00B84081">
                        <w:pPr>
                          <w:pStyle w:val="Normal1"/>
                          <w:jc w:val="center"/>
                          <w:rPr>
                            <w:rFonts w:ascii="Georgia" w:eastAsia="Georgia" w:hAnsi="Georgia" w:cs="Georgia"/>
                          </w:rPr>
                        </w:pPr>
                        <w:r>
                          <w:rPr>
                            <w:rFonts w:ascii="Georgia" w:eastAsia="Georgia" w:hAnsi="Georgia" w:cs="Georgia"/>
                          </w:rPr>
                          <w:t>Team Member Name</w:t>
                        </w:r>
                      </w:p>
                    </w:tc>
                  </w:sdtContent>
                </w:sdt>
                <w:sdt>
                  <w:sdtPr>
                    <w:tag w:val="goog_rdk_2"/>
                    <w:id w:val="2120741626"/>
                  </w:sdtPr>
                  <w:sdtEndPr/>
                  <w:sdtContent>
                    <w:tc>
                      <w:tcPr>
                        <w:tcW w:w="5400" w:type="dxa"/>
                        <w:tcPrChange w:id="4" w:author="" w:date="2022-01-27T22:56:00Z">
                          <w:tcPr>
                            <w:tcW w:w="0" w:type="auto"/>
                          </w:tcPr>
                        </w:tcPrChange>
                      </w:tcPr>
                      <w:p w14:paraId="00000031" w14:textId="77777777" w:rsidR="00DD3955" w:rsidRDefault="00B84081">
                        <w:pPr>
                          <w:pStyle w:val="Normal1"/>
                          <w:jc w:val="center"/>
                          <w:rPr>
                            <w:rFonts w:ascii="Georgia" w:eastAsia="Georgia" w:hAnsi="Georgia" w:cs="Georgia"/>
                          </w:rPr>
                        </w:pPr>
                        <w:r>
                          <w:rPr>
                            <w:rFonts w:ascii="Georgia" w:eastAsia="Georgia" w:hAnsi="Georgia" w:cs="Georgia"/>
                          </w:rPr>
                          <w:t>Team Member’s Comments</w:t>
                        </w:r>
                      </w:p>
                    </w:tc>
                  </w:sdtContent>
                </w:sdt>
              </w:tr>
            </w:sdtContent>
          </w:sdt>
          <w:sdt>
            <w:sdtPr>
              <w:tag w:val="goog_rdk_3"/>
              <w:id w:val="1011954571"/>
            </w:sdtPr>
            <w:sdtEndPr/>
            <w:sdtContent>
              <w:tr w:rsidR="00DD3955" w14:paraId="78B8936E" w14:textId="77777777" w:rsidTr="00DB293C">
                <w:trPr>
                  <w:trPrChange w:id="5" w:author="" w:date="2022-01-27T22:56:00Z">
                    <w:trPr>
                      <w:gridAfter w:val="0"/>
                      <w:trHeight w:val="720"/>
                    </w:trPr>
                  </w:trPrChange>
                </w:trPr>
                <w:sdt>
                  <w:sdtPr>
                    <w:tag w:val="goog_rdk_4"/>
                    <w:id w:val="1470400299"/>
                  </w:sdtPr>
                  <w:sdtEndPr/>
                  <w:sdtContent>
                    <w:tc>
                      <w:tcPr>
                        <w:tcW w:w="5400" w:type="dxa"/>
                        <w:tcPrChange w:id="6" w:author="" w:date="2022-01-27T22:56:00Z">
                          <w:tcPr>
                            <w:tcW w:w="0" w:type="auto"/>
                          </w:tcPr>
                        </w:tcPrChange>
                      </w:tcPr>
                      <w:p w14:paraId="00000032" w14:textId="77777777" w:rsidR="00DD3955" w:rsidRDefault="00B84081">
                        <w:pPr>
                          <w:pStyle w:val="Normal1"/>
                          <w:rPr>
                            <w:rFonts w:ascii="Georgia" w:eastAsia="Georgia" w:hAnsi="Georgia" w:cs="Georgia"/>
                          </w:rPr>
                        </w:pPr>
                        <w:r>
                          <w:rPr>
                            <w:rFonts w:ascii="Georgia" w:eastAsia="Georgia" w:hAnsi="Georgia" w:cs="Georgia"/>
                          </w:rPr>
                          <w:t>Andrew Stumpf</w:t>
                        </w:r>
                      </w:p>
                    </w:tc>
                  </w:sdtContent>
                </w:sdt>
                <w:sdt>
                  <w:sdtPr>
                    <w:tag w:val="goog_rdk_5"/>
                    <w:id w:val="213353093"/>
                  </w:sdtPr>
                  <w:sdtEndPr/>
                  <w:sdtContent>
                    <w:tc>
                      <w:tcPr>
                        <w:tcW w:w="5400" w:type="dxa"/>
                        <w:tcPrChange w:id="7" w:author="" w:date="2022-01-27T22:56:00Z">
                          <w:tcPr>
                            <w:tcW w:w="0" w:type="auto"/>
                          </w:tcPr>
                        </w:tcPrChange>
                      </w:tcPr>
                      <w:p w14:paraId="00000033" w14:textId="77777777" w:rsidR="00DD3955" w:rsidRDefault="00B84081">
                        <w:pPr>
                          <w:pStyle w:val="Normal1"/>
                          <w:rPr>
                            <w:rFonts w:eastAsia="Garamond"/>
                            <w:color w:val="000000"/>
                          </w:rPr>
                        </w:pPr>
                        <w:r>
                          <w:rPr>
                            <w:rFonts w:ascii="Georgia" w:eastAsia="Georgia" w:hAnsi="Georgia" w:cs="Georgia"/>
                          </w:rPr>
                          <w:t xml:space="preserve">Developing this operational and budgetary plan is crucial for campus to achieve its 2020 </w:t>
                        </w:r>
                        <w:proofErr w:type="spellStart"/>
                        <w:r>
                          <w:rPr>
                            <w:rFonts w:ascii="Georgia" w:eastAsia="Georgia" w:hAnsi="Georgia" w:cs="Georgia"/>
                          </w:rPr>
                          <w:t>iCAP</w:t>
                        </w:r>
                        <w:proofErr w:type="spellEnd"/>
                        <w:r>
                          <w:rPr>
                            <w:rFonts w:ascii="Georgia" w:eastAsia="Georgia" w:hAnsi="Georgia" w:cs="Georgia"/>
                          </w:rPr>
                          <w:t xml:space="preserve"> goals. Charging F&amp;S now to ramp up will provide a basis to begin implementing the recommendations in the proposed </w:t>
                        </w:r>
                        <w:r>
                          <w:rPr>
                            <w:rFonts w:ascii="Georgia" w:eastAsia="Georgia" w:hAnsi="Georgia" w:cs="Georgia"/>
                            <w:color w:val="000000"/>
                          </w:rPr>
                          <w:t>Comprehensive Energy Master Plan.</w:t>
                        </w:r>
                      </w:p>
                    </w:tc>
                  </w:sdtContent>
                </w:sdt>
              </w:tr>
            </w:sdtContent>
          </w:sdt>
          <w:sdt>
            <w:sdtPr>
              <w:tag w:val="goog_rdk_6"/>
              <w:id w:val="1956575536"/>
            </w:sdtPr>
            <w:sdtEndPr/>
            <w:sdtContent>
              <w:tr w:rsidR="00DD3955" w14:paraId="672A6659" w14:textId="77777777" w:rsidTr="00DB293C">
                <w:trPr>
                  <w:trPrChange w:id="8" w:author="" w:date="2022-01-27T22:56:00Z">
                    <w:trPr>
                      <w:gridAfter w:val="0"/>
                      <w:trHeight w:val="720"/>
                    </w:trPr>
                  </w:trPrChange>
                </w:trPr>
                <w:sdt>
                  <w:sdtPr>
                    <w:tag w:val="goog_rdk_7"/>
                    <w:id w:val="1767932657"/>
                  </w:sdtPr>
                  <w:sdtEndPr/>
                  <w:sdtContent>
                    <w:tc>
                      <w:tcPr>
                        <w:tcW w:w="5400" w:type="dxa"/>
                        <w:tcPrChange w:id="9" w:author="" w:date="2022-01-27T22:56:00Z">
                          <w:tcPr>
                            <w:tcW w:w="0" w:type="auto"/>
                          </w:tcPr>
                        </w:tcPrChange>
                      </w:tcPr>
                      <w:p w14:paraId="00000034" w14:textId="52369E62" w:rsidR="00DD3955" w:rsidRDefault="00F43BF9">
                        <w:pPr>
                          <w:pStyle w:val="Normal1"/>
                          <w:rPr>
                            <w:rFonts w:ascii="Georgia" w:eastAsia="Georgia" w:hAnsi="Georgia" w:cs="Georgia"/>
                          </w:rPr>
                        </w:pPr>
                        <w:r w:rsidRPr="00B84081">
                          <w:rPr>
                            <w:rFonts w:ascii="Georgia" w:eastAsia="Georgia" w:hAnsi="Georgia" w:cs="Georgia"/>
                          </w:rPr>
                          <w:t>Damon McFall</w:t>
                        </w:r>
                      </w:p>
                    </w:tc>
                  </w:sdtContent>
                </w:sdt>
                <w:sdt>
                  <w:sdtPr>
                    <w:tag w:val="goog_rdk_8"/>
                    <w:id w:val="1642245518"/>
                  </w:sdtPr>
                  <w:sdtEndPr/>
                  <w:sdtContent>
                    <w:tc>
                      <w:tcPr>
                        <w:tcW w:w="5400" w:type="dxa"/>
                        <w:tcPrChange w:id="10" w:author="" w:date="2022-01-27T22:56:00Z">
                          <w:tcPr>
                            <w:tcW w:w="0" w:type="auto"/>
                          </w:tcPr>
                        </w:tcPrChange>
                      </w:tcPr>
                      <w:p w14:paraId="00000035" w14:textId="51B6DC38" w:rsidR="00DD3955" w:rsidRDefault="00F43BF9" w:rsidP="00B84081">
                        <w:pPr>
                          <w:pStyle w:val="Normal1"/>
                          <w:rPr>
                            <w:rFonts w:ascii="Georgia" w:eastAsia="Georgia" w:hAnsi="Georgia" w:cs="Georgia"/>
                          </w:rPr>
                        </w:pPr>
                        <w:r w:rsidRPr="00B84081">
                          <w:rPr>
                            <w:rFonts w:ascii="Georgia" w:eastAsia="Georgia" w:hAnsi="Georgia" w:cs="Georgia"/>
                          </w:rPr>
                          <w:t xml:space="preserve">A clear charge will provide F&amp;S the ability to pursue a plan that will enable all of UIUC campus to align itself in reaching the 2050 net zero goal, including the capital planning, engagement, campus utilities, maintenance, administration, politicians, state and federal entities, research, etc. Time is of the essence, less we fall behind and are </w:t>
                        </w:r>
                        <w:r w:rsidR="00B84081" w:rsidRPr="00B84081">
                          <w:rPr>
                            <w:rFonts w:ascii="Georgia" w:eastAsia="Georgia" w:hAnsi="Georgia" w:cs="Georgia"/>
                          </w:rPr>
                          <w:t>unable</w:t>
                        </w:r>
                        <w:r w:rsidRPr="00B84081">
                          <w:rPr>
                            <w:rFonts w:ascii="Georgia" w:eastAsia="Georgia" w:hAnsi="Georgia" w:cs="Georgia"/>
                          </w:rPr>
                          <w:t xml:space="preserve"> to meet our goals due to</w:t>
                        </w:r>
                        <w:r w:rsidR="00B84081" w:rsidRPr="00B84081">
                          <w:rPr>
                            <w:rFonts w:ascii="Georgia" w:eastAsia="Georgia" w:hAnsi="Georgia" w:cs="Georgia"/>
                          </w:rPr>
                          <w:t xml:space="preserve"> process, resources, or developing e</w:t>
                        </w:r>
                        <w:r w:rsidRPr="00B84081">
                          <w:rPr>
                            <w:rFonts w:ascii="Georgia" w:eastAsia="Georgia" w:hAnsi="Georgia" w:cs="Georgia"/>
                          </w:rPr>
                          <w:t>xternal cons</w:t>
                        </w:r>
                        <w:r w:rsidR="00B84081" w:rsidRPr="00B84081">
                          <w:rPr>
                            <w:rFonts w:ascii="Georgia" w:eastAsia="Georgia" w:hAnsi="Georgia" w:cs="Georgia"/>
                          </w:rPr>
                          <w:t>traints</w:t>
                        </w:r>
                        <w:r w:rsidRPr="00B84081">
                          <w:rPr>
                            <w:rFonts w:ascii="Georgia" w:eastAsia="Georgia" w:hAnsi="Georgia" w:cs="Georgia"/>
                          </w:rPr>
                          <w:t>.</w:t>
                        </w:r>
                      </w:p>
                    </w:tc>
                  </w:sdtContent>
                </w:sdt>
              </w:tr>
            </w:sdtContent>
          </w:sdt>
          <w:sdt>
            <w:sdtPr>
              <w:tag w:val="goog_rdk_9"/>
              <w:id w:val="903498150"/>
            </w:sdtPr>
            <w:sdtEndPr/>
            <w:sdtContent>
              <w:tr w:rsidR="00DD3955" w14:paraId="0A37501D" w14:textId="77777777" w:rsidTr="00DB293C">
                <w:trPr>
                  <w:trPrChange w:id="11" w:author="" w:date="2022-01-27T22:56:00Z">
                    <w:trPr>
                      <w:gridAfter w:val="0"/>
                      <w:trHeight w:val="720"/>
                    </w:trPr>
                  </w:trPrChange>
                </w:trPr>
                <w:sdt>
                  <w:sdtPr>
                    <w:tag w:val="goog_rdk_10"/>
                    <w:id w:val="1445205097"/>
                  </w:sdtPr>
                  <w:sdtEndPr/>
                  <w:sdtContent>
                    <w:tc>
                      <w:tcPr>
                        <w:tcW w:w="5400" w:type="dxa"/>
                        <w:tcPrChange w:id="12" w:author="" w:date="2022-01-27T22:56:00Z">
                          <w:tcPr>
                            <w:tcW w:w="0" w:type="auto"/>
                          </w:tcPr>
                        </w:tcPrChange>
                      </w:tcPr>
                      <w:p w14:paraId="00000036" w14:textId="6F7AC5E2" w:rsidR="00DD3955" w:rsidRDefault="00921D89">
                        <w:pPr>
                          <w:pStyle w:val="Normal1"/>
                          <w:rPr>
                            <w:rFonts w:ascii="Georgia" w:eastAsia="Georgia" w:hAnsi="Georgia" w:cs="Georgia"/>
                          </w:rPr>
                        </w:pPr>
                        <w:r>
                          <w:t>Tim Mies</w:t>
                        </w:r>
                      </w:p>
                    </w:tc>
                  </w:sdtContent>
                </w:sdt>
                <w:tc>
                  <w:tcPr>
                    <w:tcW w:w="5400" w:type="dxa"/>
                    <w:tcPrChange w:id="13" w:author="" w:date="2022-01-27T22:56:00Z">
                      <w:tcPr>
                        <w:tcW w:w="0" w:type="auto"/>
                      </w:tcPr>
                    </w:tcPrChange>
                  </w:tcPr>
                  <w:p w14:paraId="00000037" w14:textId="61ED64C5" w:rsidR="00DD3955" w:rsidRDefault="00921D89" w:rsidP="00921D89">
                    <w:pPr>
                      <w:pStyle w:val="Normal1"/>
                      <w:rPr>
                        <w:rFonts w:ascii="Georgia" w:eastAsia="Georgia" w:hAnsi="Georgia" w:cs="Georgia"/>
                      </w:rPr>
                    </w:pPr>
                    <w:r>
                      <w:t>I support this recommendation to charge F&amp;S with the responsibility of developing and implementing a comprehensive energy plan that will allow us to move  toward meeting the goals outlined in the 2020 iCAP plan.</w:t>
                    </w:r>
                  </w:p>
                </w:tc>
              </w:tr>
            </w:sdtContent>
          </w:sdt>
          <w:sdt>
            <w:sdtPr>
              <w:tag w:val="goog_rdk_12"/>
              <w:id w:val="996709673"/>
            </w:sdtPr>
            <w:sdtEndPr/>
            <w:sdtContent>
              <w:tr w:rsidR="00DD3955" w14:paraId="5DAB6C7B" w14:textId="77777777" w:rsidTr="00DB293C">
                <w:trPr>
                  <w:trPrChange w:id="14" w:author="" w:date="2022-01-27T22:56:00Z">
                    <w:trPr>
                      <w:gridAfter w:val="0"/>
                      <w:trHeight w:val="720"/>
                    </w:trPr>
                  </w:trPrChange>
                </w:trPr>
                <w:sdt>
                  <w:sdtPr>
                    <w:tag w:val="goog_rdk_13"/>
                    <w:id w:val="906093797"/>
                  </w:sdtPr>
                  <w:sdtEndPr/>
                  <w:sdtContent>
                    <w:tc>
                      <w:tcPr>
                        <w:tcW w:w="5400" w:type="dxa"/>
                        <w:tcPrChange w:id="15" w:author="" w:date="2022-01-27T22:56:00Z">
                          <w:tcPr>
                            <w:tcW w:w="0" w:type="auto"/>
                          </w:tcPr>
                        </w:tcPrChange>
                      </w:tcPr>
                      <w:p w14:paraId="00000038" w14:textId="67CBDF5C" w:rsidR="00DD3955" w:rsidRDefault="00B245CA">
                        <w:pPr>
                          <w:pStyle w:val="Normal1"/>
                          <w:rPr>
                            <w:rFonts w:ascii="Georgia" w:eastAsia="Georgia" w:hAnsi="Georgia" w:cs="Georgia"/>
                          </w:rPr>
                        </w:pPr>
                        <w:r>
                          <w:t>Paul Foote</w:t>
                        </w:r>
                      </w:p>
                    </w:tc>
                  </w:sdtContent>
                </w:sdt>
                <w:sdt>
                  <w:sdtPr>
                    <w:tag w:val="goog_rdk_14"/>
                    <w:id w:val="848121125"/>
                  </w:sdtPr>
                  <w:sdtEndPr/>
                  <w:sdtContent>
                    <w:tc>
                      <w:tcPr>
                        <w:tcW w:w="5400" w:type="dxa"/>
                        <w:tcPrChange w:id="16" w:author="" w:date="2022-01-27T22:56:00Z">
                          <w:tcPr>
                            <w:tcW w:w="0" w:type="auto"/>
                          </w:tcPr>
                        </w:tcPrChange>
                      </w:tcPr>
                      <w:p w14:paraId="00000039" w14:textId="48D1A06B" w:rsidR="00DD3955" w:rsidRDefault="00B245CA">
                        <w:pPr>
                          <w:pStyle w:val="Normal1"/>
                          <w:rPr>
                            <w:rFonts w:ascii="Georgia" w:eastAsia="Georgia" w:hAnsi="Georgia" w:cs="Georgia"/>
                          </w:rPr>
                        </w:pPr>
                        <w:r>
                          <w:rPr>
                            <w:color w:val="000000"/>
                            <w:sz w:val="27"/>
                            <w:szCs w:val="27"/>
                          </w:rPr>
                          <w:t xml:space="preserve">Achieving the </w:t>
                        </w:r>
                        <w:proofErr w:type="spellStart"/>
                        <w:r>
                          <w:rPr>
                            <w:color w:val="000000"/>
                            <w:sz w:val="27"/>
                            <w:szCs w:val="27"/>
                          </w:rPr>
                          <w:t>iCAP</w:t>
                        </w:r>
                        <w:proofErr w:type="spellEnd"/>
                        <w:r>
                          <w:rPr>
                            <w:color w:val="000000"/>
                            <w:sz w:val="27"/>
                            <w:szCs w:val="27"/>
                          </w:rPr>
                          <w:t xml:space="preserve"> goals requires specific planning, significant capital and innovative strategies and solutions. Having this charge now will align academia and F&amp;S resources, strategy, and support to provide a clear path to the university’s 2050 climate action goals. This is critical in maintaining our world class status and recognition for sustainable practices and innovation.</w:t>
                        </w:r>
                      </w:p>
                    </w:tc>
                  </w:sdtContent>
                </w:sdt>
              </w:tr>
            </w:sdtContent>
          </w:sdt>
          <w:sdt>
            <w:sdtPr>
              <w:tag w:val="goog_rdk_15"/>
              <w:id w:val="677062527"/>
            </w:sdtPr>
            <w:sdtEndPr/>
            <w:sdtContent>
              <w:tr w:rsidR="00DD3955" w14:paraId="02EB378F" w14:textId="77777777" w:rsidTr="00DB293C">
                <w:trPr>
                  <w:trPrChange w:id="17" w:author="" w:date="2022-01-27T22:56:00Z">
                    <w:trPr>
                      <w:gridAfter w:val="0"/>
                      <w:trHeight w:val="720"/>
                    </w:trPr>
                  </w:trPrChange>
                </w:trPr>
                <w:sdt>
                  <w:sdtPr>
                    <w:tag w:val="goog_rdk_16"/>
                    <w:id w:val="746351017"/>
                  </w:sdtPr>
                  <w:sdtEndPr/>
                  <w:sdtContent>
                    <w:tc>
                      <w:tcPr>
                        <w:tcW w:w="5400" w:type="dxa"/>
                        <w:tcPrChange w:id="18" w:author="" w:date="2022-01-27T22:56:00Z">
                          <w:tcPr>
                            <w:tcW w:w="0" w:type="auto"/>
                          </w:tcPr>
                        </w:tcPrChange>
                      </w:tcPr>
                      <w:p w14:paraId="0000003A" w14:textId="55CE7B35" w:rsidR="00DD3955" w:rsidRDefault="00B245CA">
                        <w:pPr>
                          <w:pStyle w:val="Normal1"/>
                          <w:rPr>
                            <w:rFonts w:ascii="Georgia" w:eastAsia="Georgia" w:hAnsi="Georgia" w:cs="Georgia"/>
                          </w:rPr>
                        </w:pPr>
                        <w:r>
                          <w:t>Yun Kyu Yi</w:t>
                        </w:r>
                      </w:p>
                    </w:tc>
                  </w:sdtContent>
                </w:sdt>
                <w:sdt>
                  <w:sdtPr>
                    <w:tag w:val="goog_rdk_17"/>
                    <w:id w:val="1789128097"/>
                  </w:sdtPr>
                  <w:sdtEndPr/>
                  <w:sdtContent>
                    <w:tc>
                      <w:tcPr>
                        <w:tcW w:w="5400" w:type="dxa"/>
                        <w:tcPrChange w:id="19" w:author="" w:date="2022-01-27T22:56:00Z">
                          <w:tcPr>
                            <w:tcW w:w="0" w:type="auto"/>
                          </w:tcPr>
                        </w:tcPrChange>
                      </w:tcPr>
                      <w:p w14:paraId="0000003B" w14:textId="5291F131" w:rsidR="00DD3955" w:rsidRDefault="00B245CA">
                        <w:pPr>
                          <w:pStyle w:val="Normal1"/>
                          <w:rPr>
                            <w:rFonts w:ascii="Georgia" w:eastAsia="Georgia" w:hAnsi="Georgia" w:cs="Georgia"/>
                          </w:rPr>
                        </w:pPr>
                        <w:r>
                          <w:rPr>
                            <w:color w:val="000000"/>
                            <w:sz w:val="27"/>
                            <w:szCs w:val="27"/>
                          </w:rPr>
                          <w:t xml:space="preserve">It is crucial to have this operational and budgetary plan. Clear charging will help the campus to reach </w:t>
                        </w:r>
                        <w:proofErr w:type="spellStart"/>
                        <w:r>
                          <w:rPr>
                            <w:color w:val="000000"/>
                            <w:sz w:val="27"/>
                            <w:szCs w:val="27"/>
                          </w:rPr>
                          <w:t>iCAP</w:t>
                        </w:r>
                        <w:proofErr w:type="spellEnd"/>
                        <w:r>
                          <w:rPr>
                            <w:color w:val="000000"/>
                            <w:sz w:val="27"/>
                            <w:szCs w:val="27"/>
                          </w:rPr>
                          <w:t xml:space="preserve"> goal. I fully support the recommendation.</w:t>
                        </w:r>
                      </w:p>
                    </w:tc>
                  </w:sdtContent>
                </w:sdt>
              </w:tr>
            </w:sdtContent>
          </w:sdt>
          <w:sdt>
            <w:sdtPr>
              <w:tag w:val="goog_rdk_18"/>
              <w:id w:val="858274663"/>
            </w:sdtPr>
            <w:sdtEndPr/>
            <w:sdtContent>
              <w:tr w:rsidR="00DD3955" w14:paraId="4D0E1907" w14:textId="77777777" w:rsidTr="00DB293C">
                <w:trPr>
                  <w:trPrChange w:id="20" w:author="" w:date="2022-01-27T22:56:00Z">
                    <w:trPr>
                      <w:gridAfter w:val="0"/>
                      <w:trHeight w:val="720"/>
                    </w:trPr>
                  </w:trPrChange>
                </w:trPr>
                <w:sdt>
                  <w:sdtPr>
                    <w:tag w:val="goog_rdk_19"/>
                    <w:id w:val="1232364816"/>
                  </w:sdtPr>
                  <w:sdtEndPr/>
                  <w:sdtContent>
                    <w:tc>
                      <w:tcPr>
                        <w:tcW w:w="5400" w:type="dxa"/>
                        <w:tcPrChange w:id="21" w:author="" w:date="2022-01-27T22:56:00Z">
                          <w:tcPr>
                            <w:tcW w:w="0" w:type="auto"/>
                          </w:tcPr>
                        </w:tcPrChange>
                      </w:tcPr>
                      <w:p w14:paraId="0000003C" w14:textId="77777777" w:rsidR="00DD3955" w:rsidRDefault="00B84081">
                        <w:pPr>
                          <w:pStyle w:val="Normal1"/>
                          <w:rPr>
                            <w:rFonts w:ascii="Georgia" w:eastAsia="Georgia" w:hAnsi="Georgia" w:cs="Georgia"/>
                          </w:rPr>
                        </w:pPr>
                        <w:r>
                          <w:rPr>
                            <w:rFonts w:ascii="Georgia" w:eastAsia="Georgia" w:hAnsi="Georgia" w:cs="Georgia"/>
                          </w:rPr>
                          <w:t>Matthew Gold</w:t>
                        </w:r>
                      </w:p>
                    </w:tc>
                  </w:sdtContent>
                </w:sdt>
                <w:sdt>
                  <w:sdtPr>
                    <w:tag w:val="goog_rdk_20"/>
                    <w:id w:val="117378510"/>
                  </w:sdtPr>
                  <w:sdtEndPr/>
                  <w:sdtContent>
                    <w:tc>
                      <w:tcPr>
                        <w:tcW w:w="5400" w:type="dxa"/>
                        <w:tcPrChange w:id="22" w:author="" w:date="2022-01-27T22:56:00Z">
                          <w:tcPr>
                            <w:tcW w:w="0" w:type="auto"/>
                          </w:tcPr>
                        </w:tcPrChange>
                      </w:tcPr>
                      <w:p w14:paraId="0000003D" w14:textId="77777777" w:rsidR="00DD3955" w:rsidRDefault="00B84081">
                        <w:pPr>
                          <w:pStyle w:val="Normal1"/>
                          <w:rPr>
                            <w:rFonts w:ascii="Georgia" w:eastAsia="Georgia" w:hAnsi="Georgia" w:cs="Georgia"/>
                          </w:rPr>
                        </w:pPr>
                        <w:r>
                          <w:rPr>
                            <w:rFonts w:ascii="Georgia" w:eastAsia="Georgia" w:hAnsi="Georgia" w:cs="Georgia"/>
                          </w:rPr>
                          <w:t xml:space="preserve">I fully support this recommendation and believe that it is very important to communicate an organized plan to reach the </w:t>
                        </w:r>
                        <w:proofErr w:type="spellStart"/>
                        <w:r>
                          <w:rPr>
                            <w:rFonts w:ascii="Georgia" w:eastAsia="Georgia" w:hAnsi="Georgia" w:cs="Georgia"/>
                          </w:rPr>
                          <w:t>iCAP</w:t>
                        </w:r>
                        <w:proofErr w:type="spellEnd"/>
                        <w:r>
                          <w:rPr>
                            <w:rFonts w:ascii="Georgia" w:eastAsia="Georgia" w:hAnsi="Georgia" w:cs="Georgia"/>
                          </w:rPr>
                          <w:t xml:space="preserve"> goals. This will make this process smoother by following these necessary steps.</w:t>
                        </w:r>
                      </w:p>
                    </w:tc>
                  </w:sdtContent>
                </w:sdt>
              </w:tr>
            </w:sdtContent>
          </w:sdt>
          <w:sdt>
            <w:sdtPr>
              <w:tag w:val="goog_rdk_21"/>
              <w:id w:val="1194678174"/>
            </w:sdtPr>
            <w:sdtEndPr/>
            <w:sdtContent>
              <w:tr w:rsidR="00DD3955" w14:paraId="5E6D0CB4" w14:textId="77777777" w:rsidTr="00DB293C">
                <w:trPr>
                  <w:trPrChange w:id="23" w:author="" w:date="2022-01-27T22:56:00Z">
                    <w:trPr>
                      <w:gridAfter w:val="0"/>
                      <w:trHeight w:val="720"/>
                    </w:trPr>
                  </w:trPrChange>
                </w:trPr>
                <w:sdt>
                  <w:sdtPr>
                    <w:tag w:val="goog_rdk_22"/>
                    <w:id w:val="1966571080"/>
                  </w:sdtPr>
                  <w:sdtEndPr/>
                  <w:sdtContent>
                    <w:tc>
                      <w:tcPr>
                        <w:tcW w:w="5400" w:type="dxa"/>
                        <w:tcPrChange w:id="24" w:author="" w:date="2022-01-27T22:56:00Z">
                          <w:tcPr>
                            <w:tcW w:w="0" w:type="auto"/>
                          </w:tcPr>
                        </w:tcPrChange>
                      </w:tcPr>
                      <w:p w14:paraId="0000003E" w14:textId="77777777" w:rsidR="00DD3955" w:rsidRDefault="00B84081">
                        <w:pPr>
                          <w:pStyle w:val="Normal1"/>
                          <w:rPr>
                            <w:rFonts w:ascii="Georgia" w:eastAsia="Georgia" w:hAnsi="Georgia" w:cs="Georgia"/>
                          </w:rPr>
                        </w:pPr>
                        <w:r>
                          <w:rPr>
                            <w:rFonts w:ascii="Georgia" w:eastAsia="Georgia" w:hAnsi="Georgia" w:cs="Georgia"/>
                          </w:rPr>
                          <w:t>Shannon Anderson</w:t>
                        </w:r>
                      </w:p>
                    </w:tc>
                  </w:sdtContent>
                </w:sdt>
                <w:sdt>
                  <w:sdtPr>
                    <w:tag w:val="goog_rdk_23"/>
                    <w:id w:val="17646151"/>
                  </w:sdtPr>
                  <w:sdtEndPr/>
                  <w:sdtContent>
                    <w:tc>
                      <w:tcPr>
                        <w:tcW w:w="5400" w:type="dxa"/>
                        <w:tcPrChange w:id="25" w:author="" w:date="2022-01-27T22:56:00Z">
                          <w:tcPr>
                            <w:tcW w:w="0" w:type="auto"/>
                          </w:tcPr>
                        </w:tcPrChange>
                      </w:tcPr>
                      <w:p w14:paraId="0000003F" w14:textId="3846AEB7" w:rsidR="00DD3955" w:rsidRDefault="00B84081">
                        <w:pPr>
                          <w:pStyle w:val="Normal1"/>
                          <w:rPr>
                            <w:rFonts w:ascii="Georgia" w:eastAsia="Georgia" w:hAnsi="Georgia" w:cs="Georgia"/>
                          </w:rPr>
                        </w:pPr>
                        <w:r>
                          <w:rPr>
                            <w:rFonts w:ascii="Georgia" w:eastAsia="Georgia" w:hAnsi="Georgia" w:cs="Georgia"/>
                          </w:rPr>
                          <w:t xml:space="preserve">Having a plan in place to outline the necessary steps to reduce the university’s emissions is crucial to actually achieving our </w:t>
                        </w:r>
                        <w:proofErr w:type="spellStart"/>
                        <w:r>
                          <w:rPr>
                            <w:rFonts w:ascii="Georgia" w:eastAsia="Georgia" w:hAnsi="Georgia" w:cs="Georgia"/>
                          </w:rPr>
                          <w:t>iCAP</w:t>
                        </w:r>
                        <w:proofErr w:type="spellEnd"/>
                        <w:r>
                          <w:rPr>
                            <w:rFonts w:ascii="Georgia" w:eastAsia="Georgia" w:hAnsi="Georgia" w:cs="Georgia"/>
                          </w:rPr>
                          <w:t xml:space="preserve"> goals.</w:t>
                        </w:r>
                      </w:p>
                    </w:tc>
                  </w:sdtContent>
                </w:sdt>
              </w:tr>
            </w:sdtContent>
          </w:sdt>
          <w:tr w:rsidR="00B245CA" w14:paraId="6065EE3C" w14:textId="77777777" w:rsidTr="00DB293C">
            <w:tc>
              <w:tcPr>
                <w:tcW w:w="5400" w:type="dxa"/>
              </w:tcPr>
              <w:p w14:paraId="1379569D" w14:textId="4205DF8F" w:rsidR="00B245CA" w:rsidRDefault="00B245CA">
                <w:pPr>
                  <w:pStyle w:val="Normal1"/>
                </w:pPr>
                <w:r>
                  <w:t xml:space="preserve">Meghana </w:t>
                </w:r>
                <w:proofErr w:type="spellStart"/>
                <w:r>
                  <w:t>Pothukuchi</w:t>
                </w:r>
                <w:proofErr w:type="spellEnd"/>
              </w:p>
            </w:tc>
            <w:tc>
              <w:tcPr>
                <w:tcW w:w="5400" w:type="dxa"/>
              </w:tcPr>
              <w:p w14:paraId="30FC76CA" w14:textId="41BB2063" w:rsidR="00B245CA" w:rsidRDefault="00B245CA">
                <w:pPr>
                  <w:pStyle w:val="Normal1"/>
                </w:pPr>
                <w:r>
                  <w:rPr>
                    <w:color w:val="000000"/>
                    <w:sz w:val="27"/>
                    <w:szCs w:val="27"/>
                  </w:rPr>
                  <w:t xml:space="preserve">I support this recommendation. It is necessary to ensure the capability of providing the work needed on utilities and buildings. A budget plan and timeline are also necessary to provide a clear guide to achieving the </w:t>
                </w:r>
                <w:proofErr w:type="spellStart"/>
                <w:r>
                  <w:rPr>
                    <w:color w:val="000000"/>
                    <w:sz w:val="27"/>
                    <w:szCs w:val="27"/>
                  </w:rPr>
                  <w:t>iCAP</w:t>
                </w:r>
                <w:proofErr w:type="spellEnd"/>
                <w:r>
                  <w:rPr>
                    <w:color w:val="000000"/>
                    <w:sz w:val="27"/>
                    <w:szCs w:val="27"/>
                  </w:rPr>
                  <w:t xml:space="preserve"> goals.</w:t>
                </w:r>
              </w:p>
            </w:tc>
          </w:tr>
          <w:tr w:rsidR="00B245CA" w14:paraId="345C0D29" w14:textId="77777777" w:rsidTr="00DB293C">
            <w:tc>
              <w:tcPr>
                <w:tcW w:w="5400" w:type="dxa"/>
              </w:tcPr>
              <w:p w14:paraId="41715F3F" w14:textId="1E2FC590" w:rsidR="00B245CA" w:rsidRDefault="003F5959">
                <w:pPr>
                  <w:pStyle w:val="Normal1"/>
                </w:pPr>
                <w:r>
                  <w:t>Brad Frantz</w:t>
                </w:r>
              </w:p>
            </w:tc>
            <w:tc>
              <w:tcPr>
                <w:tcW w:w="5400" w:type="dxa"/>
              </w:tcPr>
              <w:p w14:paraId="355FB97F" w14:textId="6EBDCE82" w:rsidR="00B245CA" w:rsidRDefault="003F5959">
                <w:pPr>
                  <w:pStyle w:val="Normal1"/>
                </w:pPr>
                <w:r>
                  <w:t xml:space="preserve">I support the recommendation to strive towards the </w:t>
                </w:r>
                <w:proofErr w:type="spellStart"/>
                <w:r>
                  <w:t>iCAP</w:t>
                </w:r>
                <w:proofErr w:type="spellEnd"/>
                <w:r>
                  <w:t xml:space="preserve"> goal for the reduction of GHG emissions. However, I am unsure how we are going to get there. Tossing the ball back at F&amp;S to solve does not help us to get to the goal. </w:t>
                </w:r>
              </w:p>
            </w:tc>
          </w:tr>
          <w:tr w:rsidR="00B245CA" w14:paraId="45EDF3EC" w14:textId="77777777" w:rsidTr="00DB293C">
            <w:tc>
              <w:tcPr>
                <w:tcW w:w="5400" w:type="dxa"/>
              </w:tcPr>
              <w:p w14:paraId="4A71B76F" w14:textId="2DBD8E9F" w:rsidR="00B245CA" w:rsidRDefault="00C67A3C">
                <w:pPr>
                  <w:pStyle w:val="Normal1"/>
                </w:pPr>
                <w:proofErr w:type="spellStart"/>
                <w:r>
                  <w:t>Ritvik</w:t>
                </w:r>
                <w:proofErr w:type="spellEnd"/>
                <w:r>
                  <w:t xml:space="preserve"> Desai</w:t>
                </w:r>
              </w:p>
            </w:tc>
            <w:tc>
              <w:tcPr>
                <w:tcW w:w="5400" w:type="dxa"/>
              </w:tcPr>
              <w:p w14:paraId="0796F97D" w14:textId="3358BBF6" w:rsidR="00B245CA" w:rsidRDefault="00C67A3C">
                <w:pPr>
                  <w:pStyle w:val="Normal1"/>
                </w:pPr>
                <w:r>
                  <w:rPr>
                    <w:rFonts w:ascii="Georgia" w:hAnsi="Georgia"/>
                    <w:color w:val="000000"/>
                    <w:shd w:val="clear" w:color="auto" w:fill="FFFFFF"/>
                  </w:rPr>
                  <w:t xml:space="preserve">I am in </w:t>
                </w:r>
                <w:proofErr w:type="spellStart"/>
                <w:r>
                  <w:rPr>
                    <w:rFonts w:ascii="Georgia" w:hAnsi="Georgia"/>
                    <w:color w:val="000000"/>
                    <w:shd w:val="clear" w:color="auto" w:fill="FFFFFF"/>
                  </w:rPr>
                  <w:t>favour</w:t>
                </w:r>
                <w:proofErr w:type="spellEnd"/>
                <w:r>
                  <w:rPr>
                    <w:rFonts w:ascii="Georgia" w:hAnsi="Georgia"/>
                    <w:color w:val="000000"/>
                    <w:shd w:val="clear" w:color="auto" w:fill="FFFFFF"/>
                  </w:rPr>
                  <w:t xml:space="preserve"> of this recommendation since it is of great importance to develop this budgetary plan in order for UIUC to achieve its </w:t>
                </w:r>
                <w:proofErr w:type="spellStart"/>
                <w:r>
                  <w:rPr>
                    <w:rFonts w:ascii="Georgia" w:hAnsi="Georgia"/>
                    <w:color w:val="000000"/>
                    <w:shd w:val="clear" w:color="auto" w:fill="FFFFFF"/>
                  </w:rPr>
                  <w:t>iCAP</w:t>
                </w:r>
                <w:proofErr w:type="spellEnd"/>
                <w:r>
                  <w:rPr>
                    <w:rFonts w:ascii="Georgia" w:hAnsi="Georgia"/>
                    <w:color w:val="000000"/>
                    <w:shd w:val="clear" w:color="auto" w:fill="FFFFFF"/>
                  </w:rPr>
                  <w:t xml:space="preserve"> goal.</w:t>
                </w:r>
              </w:p>
            </w:tc>
          </w:tr>
        </w:tbl>
      </w:sdtContent>
    </w:sdt>
    <w:p w14:paraId="00000040" w14:textId="77777777" w:rsidR="00DD3955" w:rsidRDefault="00DD3955">
      <w:pPr>
        <w:pStyle w:val="Normal1"/>
        <w:spacing w:after="0" w:line="240" w:lineRule="auto"/>
        <w:rPr>
          <w:rFonts w:ascii="Georgia" w:eastAsia="Georgia" w:hAnsi="Georgia" w:cs="Georgia"/>
        </w:rPr>
      </w:pPr>
    </w:p>
    <w:p w14:paraId="00000041" w14:textId="77777777" w:rsidR="00DD3955" w:rsidRDefault="00B84081">
      <w:pPr>
        <w:pStyle w:val="Normal1"/>
        <w:spacing w:after="0" w:line="240" w:lineRule="auto"/>
        <w:rPr>
          <w:rFonts w:ascii="Georgia" w:eastAsia="Georgia" w:hAnsi="Georgia" w:cs="Georgia"/>
        </w:rPr>
      </w:pPr>
      <w:r>
        <w:rPr>
          <w:rFonts w:ascii="Georgia" w:eastAsia="Georgia" w:hAnsi="Georgia" w:cs="Georgia"/>
        </w:rPr>
        <w:t xml:space="preserve">Further explanation and background (can be supplied in an attachment): </w:t>
      </w:r>
    </w:p>
    <w:p w14:paraId="00000042" w14:textId="77777777" w:rsidR="00DD3955" w:rsidRDefault="00DD3955">
      <w:pPr>
        <w:pStyle w:val="Normal1"/>
        <w:spacing w:after="0" w:line="240" w:lineRule="auto"/>
        <w:rPr>
          <w:rFonts w:ascii="Georgia" w:eastAsia="Georgia" w:hAnsi="Georgia" w:cs="Georgia"/>
        </w:rPr>
      </w:pPr>
    </w:p>
    <w:p w14:paraId="00000043" w14:textId="77777777" w:rsidR="00DD3955" w:rsidRDefault="00DD3955">
      <w:pPr>
        <w:pStyle w:val="Normal1"/>
        <w:spacing w:after="0" w:line="240" w:lineRule="auto"/>
        <w:rPr>
          <w:rFonts w:ascii="Georgia" w:eastAsia="Georgia" w:hAnsi="Georgia" w:cs="Georgia"/>
        </w:rPr>
      </w:pPr>
    </w:p>
    <w:p w14:paraId="00000044" w14:textId="77777777" w:rsidR="00DD3955" w:rsidRDefault="00DD3955">
      <w:pPr>
        <w:pStyle w:val="Normal1"/>
        <w:spacing w:after="0" w:line="240" w:lineRule="auto"/>
        <w:rPr>
          <w:rFonts w:ascii="Georgia" w:eastAsia="Georgia" w:hAnsi="Georgia" w:cs="Georgia"/>
        </w:rPr>
      </w:pPr>
    </w:p>
    <w:p w14:paraId="00000045" w14:textId="77777777" w:rsidR="00DD3955" w:rsidRDefault="00DD3955">
      <w:pPr>
        <w:pStyle w:val="Normal1"/>
        <w:spacing w:after="0" w:line="240" w:lineRule="auto"/>
        <w:rPr>
          <w:rFonts w:ascii="Georgia" w:eastAsia="Georgia" w:hAnsi="Georgia" w:cs="Georgia"/>
        </w:rPr>
      </w:pPr>
    </w:p>
    <w:p w14:paraId="0000004E" w14:textId="4811C661" w:rsidR="00DD3955" w:rsidRDefault="00B84081">
      <w:pPr>
        <w:pStyle w:val="Normal1"/>
        <w:spacing w:after="0" w:line="240" w:lineRule="auto"/>
        <w:rPr>
          <w:rFonts w:ascii="Georgia" w:eastAsia="Georgia" w:hAnsi="Georgia" w:cs="Georgia"/>
        </w:rPr>
      </w:pPr>
      <w:r>
        <w:rPr>
          <w:rFonts w:ascii="Georgia" w:eastAsia="Georgia" w:hAnsi="Georgia" w:cs="Georgia"/>
        </w:rPr>
        <w:t>Comments from consultation group (if any; these can be anonymous):</w:t>
      </w:r>
    </w:p>
    <w:p w14:paraId="0000004F" w14:textId="77777777" w:rsidR="00DD3955" w:rsidRDefault="00DD3955">
      <w:pPr>
        <w:pStyle w:val="Normal1"/>
        <w:spacing w:after="0" w:line="240" w:lineRule="auto"/>
        <w:rPr>
          <w:rFonts w:ascii="Georgia" w:eastAsia="Georgia" w:hAnsi="Georgia" w:cs="Georgia"/>
        </w:rPr>
      </w:pPr>
    </w:p>
    <w:p w14:paraId="00000050" w14:textId="77777777" w:rsidR="00DD3955" w:rsidRDefault="00DD3955">
      <w:pPr>
        <w:pStyle w:val="Normal1"/>
        <w:rPr>
          <w:rFonts w:ascii="Georgia" w:eastAsia="Georgia" w:hAnsi="Georgia" w:cs="Georgia"/>
        </w:rPr>
      </w:pPr>
    </w:p>
    <w:sectPr w:rsidR="00DD395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D48"/>
    <w:multiLevelType w:val="hybridMultilevel"/>
    <w:tmpl w:val="0194FBF0"/>
    <w:lvl w:ilvl="0" w:tplc="B9267E96">
      <w:start w:val="1"/>
      <w:numFmt w:val="decimal"/>
      <w:lvlText w:val="%1."/>
      <w:lvlJc w:val="left"/>
      <w:pPr>
        <w:ind w:left="720" w:hanging="360"/>
      </w:pPr>
    </w:lvl>
    <w:lvl w:ilvl="1" w:tplc="BC0822D0">
      <w:start w:val="1"/>
      <w:numFmt w:val="lowerLetter"/>
      <w:lvlText w:val="%2."/>
      <w:lvlJc w:val="left"/>
      <w:pPr>
        <w:ind w:left="1440" w:hanging="360"/>
      </w:pPr>
    </w:lvl>
    <w:lvl w:ilvl="2" w:tplc="EB5472B0">
      <w:start w:val="1"/>
      <w:numFmt w:val="lowerRoman"/>
      <w:lvlText w:val="%3."/>
      <w:lvlJc w:val="right"/>
      <w:pPr>
        <w:ind w:left="2160" w:hanging="180"/>
      </w:pPr>
    </w:lvl>
    <w:lvl w:ilvl="3" w:tplc="2D6E1B60">
      <w:start w:val="1"/>
      <w:numFmt w:val="decimal"/>
      <w:lvlText w:val="%4."/>
      <w:lvlJc w:val="left"/>
      <w:pPr>
        <w:ind w:left="2880" w:hanging="360"/>
      </w:pPr>
    </w:lvl>
    <w:lvl w:ilvl="4" w:tplc="9EAEDF90">
      <w:start w:val="1"/>
      <w:numFmt w:val="lowerLetter"/>
      <w:lvlText w:val="%5."/>
      <w:lvlJc w:val="left"/>
      <w:pPr>
        <w:ind w:left="3600" w:hanging="360"/>
      </w:pPr>
    </w:lvl>
    <w:lvl w:ilvl="5" w:tplc="359CF636">
      <w:start w:val="1"/>
      <w:numFmt w:val="lowerRoman"/>
      <w:lvlText w:val="%6."/>
      <w:lvlJc w:val="right"/>
      <w:pPr>
        <w:ind w:left="4320" w:hanging="180"/>
      </w:pPr>
    </w:lvl>
    <w:lvl w:ilvl="6" w:tplc="11AAF712">
      <w:start w:val="1"/>
      <w:numFmt w:val="decimal"/>
      <w:lvlText w:val="%7."/>
      <w:lvlJc w:val="left"/>
      <w:pPr>
        <w:ind w:left="5040" w:hanging="360"/>
      </w:pPr>
    </w:lvl>
    <w:lvl w:ilvl="7" w:tplc="21229DF6">
      <w:start w:val="1"/>
      <w:numFmt w:val="lowerLetter"/>
      <w:lvlText w:val="%8."/>
      <w:lvlJc w:val="left"/>
      <w:pPr>
        <w:ind w:left="5760" w:hanging="360"/>
      </w:pPr>
    </w:lvl>
    <w:lvl w:ilvl="8" w:tplc="53AC5442">
      <w:start w:val="1"/>
      <w:numFmt w:val="lowerRoman"/>
      <w:lvlText w:val="%9."/>
      <w:lvlJc w:val="right"/>
      <w:pPr>
        <w:ind w:left="6480" w:hanging="180"/>
      </w:pPr>
    </w:lvl>
  </w:abstractNum>
  <w:abstractNum w:abstractNumId="1" w15:restartNumberingAfterBreak="0">
    <w:nsid w:val="088F140C"/>
    <w:multiLevelType w:val="hybridMultilevel"/>
    <w:tmpl w:val="66180DDC"/>
    <w:lvl w:ilvl="0" w:tplc="25744D32">
      <w:start w:val="1"/>
      <w:numFmt w:val="decimal"/>
      <w:lvlText w:val="%1."/>
      <w:lvlJc w:val="left"/>
      <w:pPr>
        <w:ind w:left="720" w:hanging="360"/>
      </w:pPr>
    </w:lvl>
    <w:lvl w:ilvl="1" w:tplc="FC5288B8">
      <w:start w:val="1"/>
      <w:numFmt w:val="lowerLetter"/>
      <w:lvlText w:val="%2."/>
      <w:lvlJc w:val="left"/>
      <w:pPr>
        <w:ind w:left="1440" w:hanging="360"/>
      </w:pPr>
    </w:lvl>
    <w:lvl w:ilvl="2" w:tplc="5DAE57A2">
      <w:start w:val="1"/>
      <w:numFmt w:val="lowerRoman"/>
      <w:lvlText w:val="%3."/>
      <w:lvlJc w:val="right"/>
      <w:pPr>
        <w:ind w:left="2160" w:hanging="180"/>
      </w:pPr>
    </w:lvl>
    <w:lvl w:ilvl="3" w:tplc="51D015FE">
      <w:start w:val="1"/>
      <w:numFmt w:val="decimal"/>
      <w:lvlText w:val="%4."/>
      <w:lvlJc w:val="left"/>
      <w:pPr>
        <w:ind w:left="2880" w:hanging="360"/>
      </w:pPr>
    </w:lvl>
    <w:lvl w:ilvl="4" w:tplc="23BEB61A">
      <w:start w:val="1"/>
      <w:numFmt w:val="lowerLetter"/>
      <w:lvlText w:val="%5."/>
      <w:lvlJc w:val="left"/>
      <w:pPr>
        <w:ind w:left="3600" w:hanging="360"/>
      </w:pPr>
    </w:lvl>
    <w:lvl w:ilvl="5" w:tplc="9D1CCFF0">
      <w:start w:val="1"/>
      <w:numFmt w:val="lowerRoman"/>
      <w:lvlText w:val="%6."/>
      <w:lvlJc w:val="right"/>
      <w:pPr>
        <w:ind w:left="4320" w:hanging="180"/>
      </w:pPr>
    </w:lvl>
    <w:lvl w:ilvl="6" w:tplc="CB9C9DC2">
      <w:start w:val="1"/>
      <w:numFmt w:val="decimal"/>
      <w:lvlText w:val="%7."/>
      <w:lvlJc w:val="left"/>
      <w:pPr>
        <w:ind w:left="5040" w:hanging="360"/>
      </w:pPr>
    </w:lvl>
    <w:lvl w:ilvl="7" w:tplc="8ACA075A">
      <w:start w:val="1"/>
      <w:numFmt w:val="lowerLetter"/>
      <w:lvlText w:val="%8."/>
      <w:lvlJc w:val="left"/>
      <w:pPr>
        <w:ind w:left="5760" w:hanging="360"/>
      </w:pPr>
    </w:lvl>
    <w:lvl w:ilvl="8" w:tplc="5252AEA8">
      <w:start w:val="1"/>
      <w:numFmt w:val="lowerRoman"/>
      <w:lvlText w:val="%9."/>
      <w:lvlJc w:val="right"/>
      <w:pPr>
        <w:ind w:left="6480" w:hanging="180"/>
      </w:pPr>
    </w:lvl>
  </w:abstractNum>
  <w:abstractNum w:abstractNumId="2" w15:restartNumberingAfterBreak="0">
    <w:nsid w:val="1C4F489E"/>
    <w:multiLevelType w:val="multilevel"/>
    <w:tmpl w:val="3CB07C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D12D16"/>
    <w:multiLevelType w:val="hybridMultilevel"/>
    <w:tmpl w:val="CA6C1DC0"/>
    <w:lvl w:ilvl="0" w:tplc="D7323AC2">
      <w:start w:val="1"/>
      <w:numFmt w:val="decimal"/>
      <w:lvlText w:val="%1."/>
      <w:lvlJc w:val="left"/>
      <w:pPr>
        <w:ind w:left="720" w:hanging="360"/>
      </w:pPr>
    </w:lvl>
    <w:lvl w:ilvl="1" w:tplc="B6F2F360">
      <w:start w:val="1"/>
      <w:numFmt w:val="lowerLetter"/>
      <w:lvlText w:val="%2."/>
      <w:lvlJc w:val="left"/>
      <w:pPr>
        <w:ind w:left="1440" w:hanging="360"/>
      </w:pPr>
    </w:lvl>
    <w:lvl w:ilvl="2" w:tplc="5BDEE2DC">
      <w:start w:val="1"/>
      <w:numFmt w:val="lowerRoman"/>
      <w:lvlText w:val="%3."/>
      <w:lvlJc w:val="right"/>
      <w:pPr>
        <w:ind w:left="2160" w:hanging="180"/>
      </w:pPr>
    </w:lvl>
    <w:lvl w:ilvl="3" w:tplc="96A48C16">
      <w:start w:val="1"/>
      <w:numFmt w:val="decimal"/>
      <w:lvlText w:val="%4."/>
      <w:lvlJc w:val="left"/>
      <w:pPr>
        <w:ind w:left="2880" w:hanging="360"/>
      </w:pPr>
    </w:lvl>
    <w:lvl w:ilvl="4" w:tplc="98405144">
      <w:start w:val="1"/>
      <w:numFmt w:val="lowerLetter"/>
      <w:lvlText w:val="%5."/>
      <w:lvlJc w:val="left"/>
      <w:pPr>
        <w:ind w:left="3600" w:hanging="360"/>
      </w:pPr>
    </w:lvl>
    <w:lvl w:ilvl="5" w:tplc="0B1EBD5C">
      <w:start w:val="1"/>
      <w:numFmt w:val="lowerRoman"/>
      <w:lvlText w:val="%6."/>
      <w:lvlJc w:val="right"/>
      <w:pPr>
        <w:ind w:left="4320" w:hanging="180"/>
      </w:pPr>
    </w:lvl>
    <w:lvl w:ilvl="6" w:tplc="06EAAE6A">
      <w:start w:val="1"/>
      <w:numFmt w:val="decimal"/>
      <w:lvlText w:val="%7."/>
      <w:lvlJc w:val="left"/>
      <w:pPr>
        <w:ind w:left="5040" w:hanging="360"/>
      </w:pPr>
    </w:lvl>
    <w:lvl w:ilvl="7" w:tplc="BFA01168">
      <w:start w:val="1"/>
      <w:numFmt w:val="lowerLetter"/>
      <w:lvlText w:val="%8."/>
      <w:lvlJc w:val="left"/>
      <w:pPr>
        <w:ind w:left="5760" w:hanging="360"/>
      </w:pPr>
    </w:lvl>
    <w:lvl w:ilvl="8" w:tplc="3E02561E">
      <w:start w:val="1"/>
      <w:numFmt w:val="lowerRoman"/>
      <w:lvlText w:val="%9."/>
      <w:lvlJc w:val="right"/>
      <w:pPr>
        <w:ind w:left="6480" w:hanging="180"/>
      </w:pPr>
    </w:lvl>
  </w:abstractNum>
  <w:abstractNum w:abstractNumId="4" w15:restartNumberingAfterBreak="0">
    <w:nsid w:val="4A25374B"/>
    <w:multiLevelType w:val="multilevel"/>
    <w:tmpl w:val="E28A7A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58B0642"/>
    <w:multiLevelType w:val="multilevel"/>
    <w:tmpl w:val="7A50F1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B010D5F"/>
    <w:multiLevelType w:val="multilevel"/>
    <w:tmpl w:val="33F806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C3045E1"/>
    <w:multiLevelType w:val="multilevel"/>
    <w:tmpl w:val="2F0C3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8FE692E"/>
    <w:multiLevelType w:val="multilevel"/>
    <w:tmpl w:val="965CAE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7"/>
  </w:num>
  <w:num w:numId="5">
    <w:abstractNumId w:val="2"/>
  </w:num>
  <w:num w:numId="6">
    <w:abstractNumId w:val="6"/>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05231F"/>
    <w:rsid w:val="003365FB"/>
    <w:rsid w:val="003F5959"/>
    <w:rsid w:val="00832BB2"/>
    <w:rsid w:val="00921D89"/>
    <w:rsid w:val="00B245CA"/>
    <w:rsid w:val="00B84081"/>
    <w:rsid w:val="00C67A3C"/>
    <w:rsid w:val="00DB293C"/>
    <w:rsid w:val="00DD3955"/>
    <w:rsid w:val="00F43BF9"/>
    <w:rsid w:val="3505231F"/>
    <w:rsid w:val="3D490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341F"/>
  <w15:docId w15:val="{617278AF-0FFD-4F89-922C-FD6E5432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4"/>
        <w:szCs w:val="24"/>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480" w:after="120"/>
      <w:outlineLvl w:val="0"/>
    </w:pPr>
    <w:rPr>
      <w:b/>
      <w:color w:val="1F497D"/>
      <w:sz w:val="36"/>
      <w:szCs w:val="3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spacing w:before="480" w:after="120"/>
    </w:pPr>
    <w:rPr>
      <w:b/>
      <w:color w:val="1F497D"/>
      <w:sz w:val="36"/>
      <w:szCs w:val="36"/>
    </w:rPr>
  </w:style>
  <w:style w:type="paragraph" w:customStyle="1" w:styleId="heading20">
    <w:name w:val="heading 20"/>
    <w:basedOn w:val="Normal0"/>
    <w:next w:val="Normal0"/>
    <w:pPr>
      <w:keepNext/>
      <w:keepLines/>
      <w:spacing w:before="360" w:after="80"/>
    </w:pPr>
    <w:rPr>
      <w:b/>
      <w:sz w:val="36"/>
      <w:szCs w:val="36"/>
    </w:rPr>
  </w:style>
  <w:style w:type="paragraph" w:customStyle="1" w:styleId="heading30">
    <w:name w:val="heading 30"/>
    <w:basedOn w:val="Normal0"/>
    <w:next w:val="Normal0"/>
    <w:pPr>
      <w:keepNext/>
      <w:keepLines/>
      <w:spacing w:before="280" w:after="80"/>
    </w:pPr>
    <w:rPr>
      <w:b/>
      <w:sz w:val="28"/>
      <w:szCs w:val="28"/>
    </w:rPr>
  </w:style>
  <w:style w:type="paragraph" w:customStyle="1" w:styleId="heading40">
    <w:name w:val="heading 40"/>
    <w:basedOn w:val="Normal0"/>
    <w:next w:val="Normal0"/>
    <w:pPr>
      <w:keepNext/>
      <w:keepLines/>
      <w:spacing w:before="240" w:after="40"/>
    </w:pPr>
    <w:rPr>
      <w:b/>
    </w:rPr>
  </w:style>
  <w:style w:type="paragraph" w:customStyle="1" w:styleId="heading50">
    <w:name w:val="heading 50"/>
    <w:basedOn w:val="Normal0"/>
    <w:next w:val="Normal0"/>
    <w:pPr>
      <w:keepNext/>
      <w:keepLines/>
      <w:spacing w:before="220" w:after="40"/>
    </w:pPr>
    <w:rPr>
      <w:b/>
      <w:sz w:val="22"/>
      <w:szCs w:val="22"/>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qFormat/>
    <w:rsid w:val="006432D0"/>
    <w:rPr>
      <w:rFonts w:eastAsiaTheme="minorEastAsia"/>
    </w:rPr>
  </w:style>
  <w:style w:type="paragraph" w:customStyle="1" w:styleId="heading11">
    <w:name w:val="heading 11"/>
    <w:basedOn w:val="Normal1"/>
    <w:next w:val="Normal1"/>
    <w:link w:val="Heading1Char"/>
    <w:autoRedefine/>
    <w:qFormat/>
    <w:rsid w:val="006432D0"/>
    <w:pPr>
      <w:spacing w:before="480" w:after="120"/>
      <w:outlineLvl w:val="0"/>
    </w:pPr>
    <w:rPr>
      <w:rFonts w:eastAsia="Times New Roman" w:cs="Times New Roman"/>
      <w:b/>
      <w:color w:val="1F497D" w:themeColor="text2"/>
      <w:sz w:val="36"/>
    </w:rPr>
  </w:style>
  <w:style w:type="table" w:customStyle="1" w:styleId="NormalTable1">
    <w:name w:val="Normal Table1"/>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1"/>
    <w:rsid w:val="006432D0"/>
    <w:rPr>
      <w:rFonts w:ascii="Garamond" w:eastAsia="Times New Roman" w:hAnsi="Garamond" w:cs="Times New Roman"/>
      <w:b/>
      <w:color w:val="1F497D" w:themeColor="text2"/>
      <w:sz w:val="36"/>
    </w:rPr>
  </w:style>
  <w:style w:type="paragraph" w:styleId="BalloonText">
    <w:name w:val="Balloon Text"/>
    <w:basedOn w:val="Normal1"/>
    <w:link w:val="BalloonTextChar"/>
    <w:uiPriority w:val="99"/>
    <w:semiHidden/>
    <w:unhideWhenUsed/>
    <w:rsid w:val="00BD6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803"/>
    <w:rPr>
      <w:rFonts w:ascii="Tahoma" w:eastAsiaTheme="minorEastAsia" w:hAnsi="Tahoma" w:cs="Tahoma"/>
      <w:sz w:val="16"/>
      <w:szCs w:val="16"/>
    </w:rPr>
  </w:style>
  <w:style w:type="table" w:styleId="TableGrid">
    <w:name w:val="Table Grid"/>
    <w:basedOn w:val="NormalTable1"/>
    <w:uiPriority w:val="59"/>
    <w:rsid w:val="00FF3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1"/>
    <w:uiPriority w:val="34"/>
    <w:qFormat/>
    <w:rsid w:val="001854CC"/>
    <w:pPr>
      <w:ind w:left="720"/>
      <w:contextualSpacing/>
    </w:p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NormalTable1"/>
    <w:pPr>
      <w:spacing w:after="0" w:line="240" w:lineRule="auto"/>
    </w:pPr>
    <w:tblPr>
      <w:tblStyleRowBandSize w:val="1"/>
      <w:tblStyleColBandSize w:val="1"/>
    </w:tblPr>
  </w:style>
  <w:style w:type="paragraph" w:customStyle="1" w:styleId="Subtitle0">
    <w:name w:val="Subtitle0"/>
    <w:basedOn w:val="Normal1"/>
    <w:next w:val="Normal1"/>
    <w:pPr>
      <w:keepNext/>
      <w:keepLines/>
      <w:spacing w:before="360" w:after="80"/>
    </w:pPr>
    <w:rPr>
      <w:rFonts w:ascii="Georgia" w:eastAsia="Georgia" w:hAnsi="Georgia" w:cs="Georgia"/>
      <w:i/>
      <w:color w:val="666666"/>
      <w:sz w:val="48"/>
      <w:szCs w:val="48"/>
    </w:rPr>
  </w:style>
  <w:style w:type="table" w:customStyle="1" w:styleId="a0">
    <w:basedOn w:val="NormalTable1"/>
    <w:pPr>
      <w:spacing w:after="0" w:line="240" w:lineRule="auto"/>
    </w:pPr>
    <w:tblPr>
      <w:tblStyleRowBandSize w:val="1"/>
      <w:tblStyleColBandSize w:val="1"/>
    </w:tblPr>
  </w:style>
  <w:style w:type="table" w:customStyle="1" w:styleId="a1">
    <w:basedOn w:val="NormalTable1"/>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1DDma1rWnvW2Dz1G08Dp6x2yEg==">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Johnston</dc:creator>
  <cp:lastModifiedBy>Swanson, Tyler Jacob</cp:lastModifiedBy>
  <cp:revision>7</cp:revision>
  <dcterms:created xsi:type="dcterms:W3CDTF">2020-05-04T23:24:00Z</dcterms:created>
  <dcterms:modified xsi:type="dcterms:W3CDTF">2022-02-09T01:26:00Z</dcterms:modified>
</cp:coreProperties>
</file>