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10618" w14:textId="2BF44B33" w:rsidR="009D68F9" w:rsidRPr="00A95982" w:rsidRDefault="000C4AB4" w:rsidP="002D506D">
      <w:pPr>
        <w:spacing w:after="0" w:line="240" w:lineRule="auto"/>
        <w:rPr>
          <w:b/>
          <w:lang w:val="es-US"/>
        </w:rPr>
      </w:pPr>
      <w:r>
        <w:rPr>
          <w:b/>
          <w:lang w:val="es-US"/>
        </w:rPr>
        <w:t>S</w:t>
      </w:r>
      <w:r w:rsidR="009D68F9" w:rsidRPr="00A95982">
        <w:rPr>
          <w:b/>
          <w:lang w:val="es-US"/>
        </w:rPr>
        <w:t>martWay Social Media Posts</w:t>
      </w:r>
      <w:r w:rsidR="00263AC8">
        <w:rPr>
          <w:b/>
          <w:lang w:val="es-US"/>
        </w:rPr>
        <w:t xml:space="preserve"> – June 2021</w:t>
      </w:r>
    </w:p>
    <w:p w14:paraId="2D41C025" w14:textId="77777777" w:rsidR="0049454D" w:rsidRDefault="0049454D" w:rsidP="002D506D">
      <w:pPr>
        <w:spacing w:after="0" w:line="240" w:lineRule="auto"/>
        <w:rPr>
          <w:b/>
        </w:rPr>
      </w:pPr>
    </w:p>
    <w:p w14:paraId="283BE0C9" w14:textId="02F2349A" w:rsidR="00145251" w:rsidRDefault="0049454D" w:rsidP="002D506D">
      <w:pPr>
        <w:spacing w:after="0" w:line="240" w:lineRule="auto"/>
        <w:rPr>
          <w:b/>
          <w:bCs/>
        </w:rPr>
      </w:pPr>
      <w:r>
        <w:rPr>
          <w:b/>
          <w:bCs/>
        </w:rPr>
        <w:t xml:space="preserve">Post 1: </w:t>
      </w:r>
    </w:p>
    <w:p w14:paraId="20D89B63" w14:textId="77777777" w:rsidR="007A2C27" w:rsidRDefault="007A2C27" w:rsidP="002D506D">
      <w:pPr>
        <w:spacing w:after="0" w:line="240" w:lineRule="auto"/>
        <w:rPr>
          <w:b/>
          <w:bCs/>
        </w:rPr>
      </w:pPr>
    </w:p>
    <w:p w14:paraId="17E76F93" w14:textId="24B02016" w:rsidR="0039591C" w:rsidRDefault="0049454D" w:rsidP="002D506D">
      <w:pPr>
        <w:spacing w:after="0" w:line="240" w:lineRule="auto"/>
        <w:rPr>
          <w:rStyle w:val="Hyperlink"/>
        </w:rPr>
      </w:pPr>
      <w:r>
        <w:t>Using the #EPASmartWay logo helps differentiate your company from the competition. Be sure to let your customers and stakeholders know that you’re leading the way on clean, sustainable supply chain management. Learn more</w:t>
      </w:r>
      <w:r w:rsidR="0039591C">
        <w:t>: epa.gov/smartway</w:t>
      </w:r>
    </w:p>
    <w:p w14:paraId="085F3ECA" w14:textId="77777777" w:rsidR="0049454D" w:rsidRDefault="0049454D" w:rsidP="002D506D">
      <w:pPr>
        <w:spacing w:after="0" w:line="240" w:lineRule="auto"/>
      </w:pPr>
    </w:p>
    <w:p w14:paraId="51C2E25B" w14:textId="6E1033A6" w:rsidR="00132B21" w:rsidRDefault="00D92962" w:rsidP="00132B21">
      <w:pPr>
        <w:spacing w:after="0" w:line="240" w:lineRule="auto"/>
      </w:pPr>
      <w:r>
        <w:rPr>
          <w:noProof/>
        </w:rPr>
        <w:drawing>
          <wp:inline distT="0" distB="0" distL="0" distR="0" wp14:anchorId="4C789C28" wp14:editId="22B3685F">
            <wp:extent cx="2730500" cy="153449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5781" cy="1537464"/>
                    </a:xfrm>
                    <a:prstGeom prst="rect">
                      <a:avLst/>
                    </a:prstGeom>
                    <a:noFill/>
                    <a:ln>
                      <a:noFill/>
                    </a:ln>
                  </pic:spPr>
                </pic:pic>
              </a:graphicData>
            </a:graphic>
          </wp:inline>
        </w:drawing>
      </w:r>
    </w:p>
    <w:p w14:paraId="7E9A6ACD" w14:textId="05003249" w:rsidR="00D92962" w:rsidRDefault="00D92962" w:rsidP="00132B21">
      <w:pPr>
        <w:spacing w:after="0" w:line="240" w:lineRule="auto"/>
      </w:pPr>
    </w:p>
    <w:p w14:paraId="5B46980D" w14:textId="77777777" w:rsidR="0049454D" w:rsidRDefault="0049454D" w:rsidP="00132B21">
      <w:pPr>
        <w:spacing w:after="0" w:line="240" w:lineRule="auto"/>
        <w:rPr>
          <w:b/>
        </w:rPr>
      </w:pPr>
    </w:p>
    <w:p w14:paraId="128E7171" w14:textId="77777777" w:rsidR="0049454D" w:rsidRDefault="0049454D" w:rsidP="00132B21">
      <w:pPr>
        <w:spacing w:after="0" w:line="240" w:lineRule="auto"/>
        <w:rPr>
          <w:b/>
        </w:rPr>
      </w:pPr>
      <w:r>
        <w:rPr>
          <w:b/>
        </w:rPr>
        <w:t xml:space="preserve">Post 2: </w:t>
      </w:r>
    </w:p>
    <w:p w14:paraId="64CD245E" w14:textId="2CF924F5" w:rsidR="0049454D" w:rsidRDefault="0049454D" w:rsidP="00132B21">
      <w:pPr>
        <w:spacing w:after="0" w:line="240" w:lineRule="auto"/>
        <w:rPr>
          <w:b/>
        </w:rPr>
      </w:pPr>
    </w:p>
    <w:p w14:paraId="6D0B99AD" w14:textId="46684689" w:rsidR="0049454D" w:rsidRDefault="000F72F6" w:rsidP="00132B21">
      <w:pPr>
        <w:spacing w:after="0" w:line="240" w:lineRule="auto"/>
        <w:rPr>
          <w:bCs/>
        </w:rPr>
      </w:pPr>
      <w:r>
        <w:rPr>
          <w:bCs/>
        </w:rPr>
        <w:t xml:space="preserve">Just use it! </w:t>
      </w:r>
      <w:r w:rsidR="0039591C">
        <w:rPr>
          <w:bCs/>
        </w:rPr>
        <w:t xml:space="preserve">Did you know that you can put the #EPASmartWay logo on your tractor or trailer if it meets EPA’s specs? Move your goods efficiently with SmartWay. Learn more: epa.gov/smartway </w:t>
      </w:r>
    </w:p>
    <w:p w14:paraId="2966D41B" w14:textId="77777777" w:rsidR="00612382" w:rsidRDefault="00612382" w:rsidP="00132B21">
      <w:pPr>
        <w:spacing w:after="0" w:line="240" w:lineRule="auto"/>
        <w:rPr>
          <w:rStyle w:val="Hyperlink"/>
        </w:rPr>
      </w:pPr>
    </w:p>
    <w:p w14:paraId="760639BF" w14:textId="0EF482F0" w:rsidR="0039591C" w:rsidRDefault="00612382" w:rsidP="00132B21">
      <w:pPr>
        <w:spacing w:after="0" w:line="240" w:lineRule="auto"/>
        <w:rPr>
          <w:bCs/>
        </w:rPr>
      </w:pPr>
      <w:r>
        <w:rPr>
          <w:noProof/>
        </w:rPr>
        <w:drawing>
          <wp:inline distT="0" distB="0" distL="0" distR="0" wp14:anchorId="4A02BC63" wp14:editId="42446077">
            <wp:extent cx="2317750" cy="1301648"/>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2763" cy="1304463"/>
                    </a:xfrm>
                    <a:prstGeom prst="rect">
                      <a:avLst/>
                    </a:prstGeom>
                    <a:noFill/>
                    <a:ln>
                      <a:noFill/>
                    </a:ln>
                  </pic:spPr>
                </pic:pic>
              </a:graphicData>
            </a:graphic>
          </wp:inline>
        </w:drawing>
      </w:r>
    </w:p>
    <w:p w14:paraId="554FECFB" w14:textId="76433112" w:rsidR="00D92962" w:rsidRDefault="00D92962" w:rsidP="00132B21">
      <w:pPr>
        <w:spacing w:after="0" w:line="240" w:lineRule="auto"/>
        <w:rPr>
          <w:bCs/>
        </w:rPr>
      </w:pPr>
    </w:p>
    <w:p w14:paraId="0ABE8238" w14:textId="77777777" w:rsidR="00D92962" w:rsidRDefault="00D92962" w:rsidP="00132B21">
      <w:pPr>
        <w:spacing w:after="0" w:line="240" w:lineRule="auto"/>
        <w:rPr>
          <w:bCs/>
        </w:rPr>
      </w:pPr>
    </w:p>
    <w:p w14:paraId="24CA4131" w14:textId="77777777" w:rsidR="0039591C" w:rsidRDefault="0039591C" w:rsidP="00132B21">
      <w:pPr>
        <w:spacing w:after="0" w:line="240" w:lineRule="auto"/>
        <w:rPr>
          <w:b/>
        </w:rPr>
      </w:pPr>
    </w:p>
    <w:p w14:paraId="77BCA8A6" w14:textId="74B37CDE" w:rsidR="0039591C" w:rsidRDefault="0039591C" w:rsidP="00132B21">
      <w:pPr>
        <w:spacing w:after="0" w:line="240" w:lineRule="auto"/>
        <w:rPr>
          <w:b/>
        </w:rPr>
      </w:pPr>
      <w:r>
        <w:rPr>
          <w:b/>
        </w:rPr>
        <w:t xml:space="preserve">Post 3: </w:t>
      </w:r>
    </w:p>
    <w:p w14:paraId="56500409" w14:textId="56B7BF4F" w:rsidR="0039591C" w:rsidRDefault="0039591C" w:rsidP="00132B21">
      <w:pPr>
        <w:spacing w:after="0" w:line="240" w:lineRule="auto"/>
        <w:rPr>
          <w:b/>
        </w:rPr>
      </w:pPr>
    </w:p>
    <w:p w14:paraId="62332512" w14:textId="0652E58D" w:rsidR="0039591C" w:rsidRPr="0039591C" w:rsidRDefault="0039591C" w:rsidP="00132B21">
      <w:pPr>
        <w:spacing w:after="0" w:line="240" w:lineRule="auto"/>
        <w:rPr>
          <w:bCs/>
        </w:rPr>
      </w:pPr>
      <w:r>
        <w:rPr>
          <w:bCs/>
        </w:rPr>
        <w:t xml:space="preserve">Be part of the #EPASmartWay story! </w:t>
      </w:r>
      <w:r>
        <w:t xml:space="preserve">Use the SmartWay logo to brag about your accomplishments &amp; let the world know that your company is committed to being part of a cleaner supply chain. Any way you ship it, move it the SmartWay. </w:t>
      </w:r>
      <w:r>
        <w:rPr>
          <w:bCs/>
        </w:rPr>
        <w:t xml:space="preserve">Learn more: epa.gov/smartway </w:t>
      </w:r>
    </w:p>
    <w:p w14:paraId="2C764F15" w14:textId="57ED269C" w:rsidR="00A95982" w:rsidRDefault="00A95982" w:rsidP="002D506D">
      <w:pPr>
        <w:spacing w:after="0" w:line="240" w:lineRule="auto"/>
        <w:rPr>
          <w:b/>
        </w:rPr>
      </w:pPr>
    </w:p>
    <w:p w14:paraId="3FEF049D" w14:textId="54223A5B" w:rsidR="00A908B9" w:rsidRDefault="00A908B9" w:rsidP="002D506D">
      <w:pPr>
        <w:spacing w:after="0" w:line="240" w:lineRule="auto"/>
        <w:rPr>
          <w:b/>
        </w:rPr>
      </w:pPr>
      <w:r>
        <w:rPr>
          <w:noProof/>
        </w:rPr>
        <w:drawing>
          <wp:inline distT="0" distB="0" distL="0" distR="0" wp14:anchorId="6F2B7325" wp14:editId="2F9DEC9D">
            <wp:extent cx="2415822" cy="1358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0050" cy="1361279"/>
                    </a:xfrm>
                    <a:prstGeom prst="rect">
                      <a:avLst/>
                    </a:prstGeom>
                    <a:noFill/>
                    <a:ln>
                      <a:noFill/>
                    </a:ln>
                  </pic:spPr>
                </pic:pic>
              </a:graphicData>
            </a:graphic>
          </wp:inline>
        </w:drawing>
      </w:r>
    </w:p>
    <w:p w14:paraId="561F1A8A" w14:textId="77777777" w:rsidR="00A908B9" w:rsidRDefault="00A908B9" w:rsidP="002D506D">
      <w:pPr>
        <w:spacing w:after="0" w:line="240" w:lineRule="auto"/>
        <w:rPr>
          <w:b/>
        </w:rPr>
      </w:pPr>
    </w:p>
    <w:p w14:paraId="08B88BCD" w14:textId="16A3C06F" w:rsidR="00612382" w:rsidRDefault="00612382">
      <w:pPr>
        <w:rPr>
          <w:b/>
        </w:rPr>
      </w:pPr>
    </w:p>
    <w:sectPr w:rsidR="00612382" w:rsidSect="0087534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8F9"/>
    <w:rsid w:val="00052218"/>
    <w:rsid w:val="000C4AB4"/>
    <w:rsid w:val="000F72F6"/>
    <w:rsid w:val="00132B21"/>
    <w:rsid w:val="00145251"/>
    <w:rsid w:val="00167977"/>
    <w:rsid w:val="001B46D7"/>
    <w:rsid w:val="002274D2"/>
    <w:rsid w:val="00263AC8"/>
    <w:rsid w:val="002D506D"/>
    <w:rsid w:val="00337A5D"/>
    <w:rsid w:val="00352262"/>
    <w:rsid w:val="00376E8D"/>
    <w:rsid w:val="0039591C"/>
    <w:rsid w:val="00416C5E"/>
    <w:rsid w:val="0049454D"/>
    <w:rsid w:val="00553AB0"/>
    <w:rsid w:val="00612382"/>
    <w:rsid w:val="006A3B04"/>
    <w:rsid w:val="00726F0D"/>
    <w:rsid w:val="007A2C27"/>
    <w:rsid w:val="008202EC"/>
    <w:rsid w:val="00826D7C"/>
    <w:rsid w:val="00866C7D"/>
    <w:rsid w:val="00875340"/>
    <w:rsid w:val="00930FBE"/>
    <w:rsid w:val="00954C36"/>
    <w:rsid w:val="009D68F9"/>
    <w:rsid w:val="00A01AB1"/>
    <w:rsid w:val="00A90252"/>
    <w:rsid w:val="00A908B9"/>
    <w:rsid w:val="00A95982"/>
    <w:rsid w:val="00AD7F8F"/>
    <w:rsid w:val="00C32D6E"/>
    <w:rsid w:val="00CE4892"/>
    <w:rsid w:val="00D54270"/>
    <w:rsid w:val="00D92962"/>
    <w:rsid w:val="00E82C95"/>
    <w:rsid w:val="00EA5CC7"/>
    <w:rsid w:val="00ED277E"/>
    <w:rsid w:val="00EF777E"/>
    <w:rsid w:val="00F00EB6"/>
    <w:rsid w:val="00F66E7D"/>
    <w:rsid w:val="00FD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E94A"/>
  <w15:chartTrackingRefBased/>
  <w15:docId w15:val="{95CCA8E4-0CAF-4E38-9570-1B869970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FBE"/>
    <w:rPr>
      <w:color w:val="0563C1" w:themeColor="hyperlink"/>
      <w:u w:val="single"/>
    </w:rPr>
  </w:style>
  <w:style w:type="character" w:styleId="UnresolvedMention">
    <w:name w:val="Unresolved Mention"/>
    <w:basedOn w:val="DefaultParagraphFont"/>
    <w:uiPriority w:val="99"/>
    <w:semiHidden/>
    <w:unhideWhenUsed/>
    <w:rsid w:val="00930FBE"/>
    <w:rPr>
      <w:color w:val="808080"/>
      <w:shd w:val="clear" w:color="auto" w:fill="E6E6E6"/>
    </w:rPr>
  </w:style>
  <w:style w:type="character" w:styleId="CommentReference">
    <w:name w:val="annotation reference"/>
    <w:basedOn w:val="DefaultParagraphFont"/>
    <w:uiPriority w:val="99"/>
    <w:semiHidden/>
    <w:unhideWhenUsed/>
    <w:rsid w:val="00E82C95"/>
    <w:rPr>
      <w:sz w:val="16"/>
      <w:szCs w:val="16"/>
    </w:rPr>
  </w:style>
  <w:style w:type="paragraph" w:styleId="CommentText">
    <w:name w:val="annotation text"/>
    <w:basedOn w:val="Normal"/>
    <w:link w:val="CommentTextChar"/>
    <w:uiPriority w:val="99"/>
    <w:semiHidden/>
    <w:unhideWhenUsed/>
    <w:rsid w:val="00E82C95"/>
    <w:pPr>
      <w:spacing w:line="240" w:lineRule="auto"/>
    </w:pPr>
    <w:rPr>
      <w:sz w:val="20"/>
      <w:szCs w:val="20"/>
    </w:rPr>
  </w:style>
  <w:style w:type="character" w:customStyle="1" w:styleId="CommentTextChar">
    <w:name w:val="Comment Text Char"/>
    <w:basedOn w:val="DefaultParagraphFont"/>
    <w:link w:val="CommentText"/>
    <w:uiPriority w:val="99"/>
    <w:semiHidden/>
    <w:rsid w:val="00E82C95"/>
    <w:rPr>
      <w:sz w:val="20"/>
      <w:szCs w:val="20"/>
    </w:rPr>
  </w:style>
  <w:style w:type="paragraph" w:styleId="CommentSubject">
    <w:name w:val="annotation subject"/>
    <w:basedOn w:val="CommentText"/>
    <w:next w:val="CommentText"/>
    <w:link w:val="CommentSubjectChar"/>
    <w:uiPriority w:val="99"/>
    <w:semiHidden/>
    <w:unhideWhenUsed/>
    <w:rsid w:val="00E82C95"/>
    <w:rPr>
      <w:b/>
      <w:bCs/>
    </w:rPr>
  </w:style>
  <w:style w:type="character" w:customStyle="1" w:styleId="CommentSubjectChar">
    <w:name w:val="Comment Subject Char"/>
    <w:basedOn w:val="CommentTextChar"/>
    <w:link w:val="CommentSubject"/>
    <w:uiPriority w:val="99"/>
    <w:semiHidden/>
    <w:rsid w:val="00E82C95"/>
    <w:rPr>
      <w:b/>
      <w:bCs/>
      <w:sz w:val="20"/>
      <w:szCs w:val="20"/>
    </w:rPr>
  </w:style>
  <w:style w:type="paragraph" w:styleId="BalloonText">
    <w:name w:val="Balloon Text"/>
    <w:basedOn w:val="Normal"/>
    <w:link w:val="BalloonTextChar"/>
    <w:uiPriority w:val="99"/>
    <w:semiHidden/>
    <w:unhideWhenUsed/>
    <w:rsid w:val="00E82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C95"/>
    <w:rPr>
      <w:rFonts w:ascii="Segoe UI" w:hAnsi="Segoe UI" w:cs="Segoe UI"/>
      <w:sz w:val="18"/>
      <w:szCs w:val="18"/>
    </w:rPr>
  </w:style>
  <w:style w:type="character" w:styleId="FollowedHyperlink">
    <w:name w:val="FollowedHyperlink"/>
    <w:basedOn w:val="DefaultParagraphFont"/>
    <w:uiPriority w:val="99"/>
    <w:semiHidden/>
    <w:unhideWhenUsed/>
    <w:rsid w:val="006A3B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05249">
      <w:bodyDiv w:val="1"/>
      <w:marLeft w:val="0"/>
      <w:marRight w:val="0"/>
      <w:marTop w:val="0"/>
      <w:marBottom w:val="0"/>
      <w:divBdr>
        <w:top w:val="none" w:sz="0" w:space="0" w:color="auto"/>
        <w:left w:val="none" w:sz="0" w:space="0" w:color="auto"/>
        <w:bottom w:val="none" w:sz="0" w:space="0" w:color="auto"/>
        <w:right w:val="none" w:sz="0" w:space="0" w:color="auto"/>
      </w:divBdr>
    </w:div>
    <w:div w:id="14197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Forsey</dc:creator>
  <cp:keywords/>
  <dc:description/>
  <cp:lastModifiedBy>Thornton, Patrice</cp:lastModifiedBy>
  <cp:revision>2</cp:revision>
  <dcterms:created xsi:type="dcterms:W3CDTF">2021-06-22T14:04:00Z</dcterms:created>
  <dcterms:modified xsi:type="dcterms:W3CDTF">2021-06-22T14:04:00Z</dcterms:modified>
</cp:coreProperties>
</file>