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97724" w14:textId="77777777" w:rsidR="006E65C3" w:rsidRDefault="005113EE">
      <w:r>
        <w:t>Dear Applicant,</w:t>
      </w:r>
    </w:p>
    <w:p w14:paraId="105C6F95" w14:textId="77777777" w:rsidR="006E65C3" w:rsidRDefault="006E65C3"/>
    <w:p w14:paraId="45314FE4" w14:textId="77777777" w:rsidR="006E65C3" w:rsidRDefault="005113EE">
      <w:r>
        <w:t>The Student Sustainability Committee (SSC) has some additional questions for your project team in order to holistically assess the project at the Step 2 Meeting. Please complete the form below. If you have any questions, please contact the working group via email.</w:t>
      </w:r>
    </w:p>
    <w:p w14:paraId="0FD2B07A" w14:textId="77777777" w:rsidR="006E65C3" w:rsidRDefault="006E65C3"/>
    <w:p w14:paraId="20C8F936" w14:textId="6162D76D" w:rsidR="006E65C3" w:rsidRDefault="005113EE">
      <w:r>
        <w:t>Project Name:</w:t>
      </w:r>
      <w:r w:rsidR="006D2A61">
        <w:t xml:space="preserve"> Precious Plastic Campus Recycling Hub</w:t>
      </w:r>
      <w:r w:rsidR="006D2A61">
        <w:tab/>
      </w:r>
    </w:p>
    <w:p w14:paraId="590D4BA1" w14:textId="2D53D34A" w:rsidR="006E65C3" w:rsidRDefault="005113EE">
      <w:r>
        <w:t>Project Lead:</w:t>
      </w:r>
      <w:r w:rsidR="006D2A61">
        <w:t xml:space="preserve"> Neil Pearse</w:t>
      </w:r>
    </w:p>
    <w:p w14:paraId="6E1B5679" w14:textId="54B8CCBC" w:rsidR="006E65C3" w:rsidRDefault="005113EE">
      <w:r>
        <w:t>Project Funding Requested:</w:t>
      </w:r>
      <w:r w:rsidR="006D2A61">
        <w:t xml:space="preserve"> $40,500</w:t>
      </w:r>
    </w:p>
    <w:p w14:paraId="29D14AE2" w14:textId="77777777" w:rsidR="006E65C3" w:rsidRDefault="006E65C3"/>
    <w:p w14:paraId="5D327B5E" w14:textId="77777777" w:rsidR="006E65C3" w:rsidRDefault="005113EE">
      <w:pPr>
        <w:rPr>
          <w:b/>
          <w:sz w:val="32"/>
          <w:szCs w:val="32"/>
          <w:u w:val="single"/>
        </w:rPr>
      </w:pPr>
      <w:r>
        <w:rPr>
          <w:b/>
          <w:sz w:val="32"/>
          <w:szCs w:val="32"/>
          <w:u w:val="single"/>
        </w:rPr>
        <w:t>Budget</w:t>
      </w:r>
    </w:p>
    <w:p w14:paraId="74B3B8FC" w14:textId="77777777" w:rsidR="006E65C3" w:rsidRDefault="006E65C3">
      <w:pPr>
        <w:jc w:val="center"/>
      </w:pPr>
    </w:p>
    <w:p w14:paraId="2DCC94B5" w14:textId="77777777" w:rsidR="006E65C3" w:rsidRDefault="005113EE">
      <w:pPr>
        <w:jc w:val="center"/>
      </w:pPr>
      <w:r>
        <w:t>Provide a list of items that your project absolutely requires in order to function during the Spring 2021 semester below.</w:t>
      </w:r>
    </w:p>
    <w:p w14:paraId="1C71B2A8" w14:textId="77777777" w:rsidR="006E65C3" w:rsidRDefault="006E65C3"/>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6E65C3" w14:paraId="4346F1F7" w14:textId="77777777">
        <w:tc>
          <w:tcPr>
            <w:tcW w:w="4495" w:type="dxa"/>
          </w:tcPr>
          <w:p w14:paraId="50DF94C5" w14:textId="77777777" w:rsidR="006E65C3" w:rsidRDefault="005113EE">
            <w:r>
              <w:t>Item</w:t>
            </w:r>
          </w:p>
        </w:tc>
        <w:tc>
          <w:tcPr>
            <w:tcW w:w="4495" w:type="dxa"/>
          </w:tcPr>
          <w:p w14:paraId="2C5B3D2F" w14:textId="77777777" w:rsidR="006E65C3" w:rsidRDefault="005113EE">
            <w:r>
              <w:t>Item Cost</w:t>
            </w:r>
          </w:p>
        </w:tc>
      </w:tr>
      <w:tr w:rsidR="006E65C3" w14:paraId="4B1C758A" w14:textId="77777777">
        <w:tc>
          <w:tcPr>
            <w:tcW w:w="4495" w:type="dxa"/>
          </w:tcPr>
          <w:p w14:paraId="13BD6BEC" w14:textId="14A3BFE5" w:rsidR="006E65C3" w:rsidRDefault="006D2A61">
            <w:r>
              <w:t>Pro Plastic Shredder</w:t>
            </w:r>
          </w:p>
        </w:tc>
        <w:tc>
          <w:tcPr>
            <w:tcW w:w="4495" w:type="dxa"/>
          </w:tcPr>
          <w:p w14:paraId="64E1F262" w14:textId="686BFE74" w:rsidR="006E65C3" w:rsidRDefault="006D2A61">
            <w:r>
              <w:t>5000</w:t>
            </w:r>
          </w:p>
        </w:tc>
      </w:tr>
      <w:tr w:rsidR="006E65C3" w14:paraId="56678A7C" w14:textId="77777777">
        <w:tc>
          <w:tcPr>
            <w:tcW w:w="4495" w:type="dxa"/>
          </w:tcPr>
          <w:p w14:paraId="1DD6041B" w14:textId="00D34957" w:rsidR="006E65C3" w:rsidRDefault="006D2A61">
            <w:r>
              <w:t>Pro Sheet Press</w:t>
            </w:r>
          </w:p>
        </w:tc>
        <w:tc>
          <w:tcPr>
            <w:tcW w:w="4495" w:type="dxa"/>
          </w:tcPr>
          <w:p w14:paraId="36683289" w14:textId="63B88725" w:rsidR="006E65C3" w:rsidRDefault="006D2A61">
            <w:r>
              <w:t>2000</w:t>
            </w:r>
          </w:p>
        </w:tc>
      </w:tr>
      <w:tr w:rsidR="006E65C3" w14:paraId="1B60229C" w14:textId="77777777">
        <w:tc>
          <w:tcPr>
            <w:tcW w:w="4495" w:type="dxa"/>
          </w:tcPr>
          <w:p w14:paraId="5D389348" w14:textId="086459F4" w:rsidR="006E65C3" w:rsidRDefault="006D2A61">
            <w:r>
              <w:t>Aspire Design software</w:t>
            </w:r>
          </w:p>
        </w:tc>
        <w:tc>
          <w:tcPr>
            <w:tcW w:w="4495" w:type="dxa"/>
          </w:tcPr>
          <w:p w14:paraId="5E7721FF" w14:textId="3514679F" w:rsidR="006E65C3" w:rsidRDefault="006D2A61">
            <w:r>
              <w:t>2000</w:t>
            </w:r>
          </w:p>
        </w:tc>
      </w:tr>
      <w:tr w:rsidR="006E65C3" w14:paraId="5F332829" w14:textId="77777777">
        <w:tc>
          <w:tcPr>
            <w:tcW w:w="4495" w:type="dxa"/>
          </w:tcPr>
          <w:p w14:paraId="521C6E85" w14:textId="7DD19DF5" w:rsidR="006E65C3" w:rsidRDefault="006D2A61">
            <w:r>
              <w:t>Safety updates (ventilation, tool access)</w:t>
            </w:r>
          </w:p>
        </w:tc>
        <w:tc>
          <w:tcPr>
            <w:tcW w:w="4495" w:type="dxa"/>
          </w:tcPr>
          <w:p w14:paraId="27C8D8D5" w14:textId="5E406D79" w:rsidR="006D2A61" w:rsidRDefault="006D2A61">
            <w:r>
              <w:t>3000</w:t>
            </w:r>
          </w:p>
        </w:tc>
      </w:tr>
      <w:tr w:rsidR="006E65C3" w14:paraId="306524B8" w14:textId="77777777">
        <w:tc>
          <w:tcPr>
            <w:tcW w:w="4495" w:type="dxa"/>
          </w:tcPr>
          <w:p w14:paraId="4898A35B" w14:textId="77777777" w:rsidR="006E65C3" w:rsidRDefault="006E65C3"/>
        </w:tc>
        <w:tc>
          <w:tcPr>
            <w:tcW w:w="4495" w:type="dxa"/>
          </w:tcPr>
          <w:p w14:paraId="22BFBA91" w14:textId="77777777" w:rsidR="006E65C3" w:rsidRDefault="006E65C3"/>
        </w:tc>
      </w:tr>
      <w:tr w:rsidR="006E65C3" w14:paraId="6DE2974F" w14:textId="77777777">
        <w:tc>
          <w:tcPr>
            <w:tcW w:w="4495" w:type="dxa"/>
          </w:tcPr>
          <w:p w14:paraId="333E6ABB" w14:textId="77777777" w:rsidR="006E65C3" w:rsidRDefault="006E65C3"/>
        </w:tc>
        <w:tc>
          <w:tcPr>
            <w:tcW w:w="4495" w:type="dxa"/>
          </w:tcPr>
          <w:p w14:paraId="7C915123" w14:textId="77777777" w:rsidR="006E65C3" w:rsidRDefault="006E65C3"/>
        </w:tc>
      </w:tr>
      <w:tr w:rsidR="006E65C3" w14:paraId="3DA3E74D" w14:textId="77777777">
        <w:tc>
          <w:tcPr>
            <w:tcW w:w="4495" w:type="dxa"/>
          </w:tcPr>
          <w:p w14:paraId="28D3AB9C" w14:textId="77777777" w:rsidR="006E65C3" w:rsidRDefault="006E65C3"/>
        </w:tc>
        <w:tc>
          <w:tcPr>
            <w:tcW w:w="4495" w:type="dxa"/>
          </w:tcPr>
          <w:p w14:paraId="5B6B4787" w14:textId="77777777" w:rsidR="006E65C3" w:rsidRDefault="006E65C3"/>
        </w:tc>
      </w:tr>
      <w:tr w:rsidR="006E65C3" w14:paraId="77122F16" w14:textId="77777777">
        <w:tc>
          <w:tcPr>
            <w:tcW w:w="4495" w:type="dxa"/>
          </w:tcPr>
          <w:p w14:paraId="53ED45F8" w14:textId="77777777" w:rsidR="006E65C3" w:rsidRDefault="006E65C3"/>
        </w:tc>
        <w:tc>
          <w:tcPr>
            <w:tcW w:w="4495" w:type="dxa"/>
          </w:tcPr>
          <w:p w14:paraId="50A2227E" w14:textId="77777777" w:rsidR="006E65C3" w:rsidRDefault="006E65C3"/>
        </w:tc>
      </w:tr>
    </w:tbl>
    <w:p w14:paraId="0FA54DBD" w14:textId="77777777" w:rsidR="006E65C3" w:rsidRDefault="006E65C3"/>
    <w:p w14:paraId="53A4111E" w14:textId="77777777" w:rsidR="006E65C3" w:rsidRDefault="005113EE">
      <w:pPr>
        <w:rPr>
          <w:b/>
          <w:sz w:val="32"/>
          <w:szCs w:val="32"/>
          <w:u w:val="single"/>
        </w:rPr>
      </w:pPr>
      <w:r>
        <w:rPr>
          <w:b/>
          <w:sz w:val="32"/>
          <w:szCs w:val="32"/>
          <w:u w:val="single"/>
        </w:rPr>
        <w:t>Timeline</w:t>
      </w:r>
    </w:p>
    <w:p w14:paraId="58319459" w14:textId="77777777" w:rsidR="006E65C3" w:rsidRDefault="006E65C3">
      <w:pPr>
        <w:jc w:val="center"/>
      </w:pPr>
    </w:p>
    <w:p w14:paraId="0114FC1E" w14:textId="77777777" w:rsidR="006E65C3" w:rsidRDefault="005113EE">
      <w:pPr>
        <w:jc w:val="center"/>
      </w:pPr>
      <w:r>
        <w:t>Will your team be able to sufficiently make progress regardless of COVID-19?</w:t>
      </w:r>
    </w:p>
    <w:p w14:paraId="1D18BFF3" w14:textId="6D023AA9" w:rsidR="006E65C3" w:rsidRDefault="005113EE">
      <w:pPr>
        <w:jc w:val="center"/>
      </w:pPr>
      <w:r>
        <w:t>_</w:t>
      </w:r>
      <w:r w:rsidR="006D2A61">
        <w:t>x</w:t>
      </w:r>
      <w:r>
        <w:t>_ Yes</w:t>
      </w:r>
      <w:r>
        <w:tab/>
        <w:t xml:space="preserve"> __ No</w:t>
      </w:r>
    </w:p>
    <w:p w14:paraId="598897D5" w14:textId="77777777" w:rsidR="006E65C3" w:rsidRDefault="006E65C3">
      <w:pPr>
        <w:jc w:val="center"/>
      </w:pPr>
    </w:p>
    <w:p w14:paraId="6835A174" w14:textId="77777777" w:rsidR="006E65C3" w:rsidRDefault="005113EE">
      <w:pPr>
        <w:jc w:val="center"/>
      </w:pPr>
      <w:r>
        <w:t>What is the anticipated start date of your project?</w:t>
      </w:r>
    </w:p>
    <w:p w14:paraId="6C7FC3D8" w14:textId="5FA4714B" w:rsidR="006E65C3" w:rsidRDefault="006D2A61">
      <w:pPr>
        <w:jc w:val="center"/>
      </w:pPr>
      <w:r>
        <w:t>2</w:t>
      </w:r>
      <w:r w:rsidR="005113EE">
        <w:t>/</w:t>
      </w:r>
      <w:r>
        <w:t>1</w:t>
      </w:r>
      <w:r w:rsidR="005113EE">
        <w:t>/</w:t>
      </w:r>
      <w:r>
        <w:t>2021</w:t>
      </w:r>
      <w:r w:rsidR="005113EE">
        <w:t xml:space="preserve"> (MM/DD/YYYY)</w:t>
      </w:r>
    </w:p>
    <w:p w14:paraId="7C89141A" w14:textId="77777777" w:rsidR="006E65C3" w:rsidRDefault="006E65C3">
      <w:pPr>
        <w:jc w:val="center"/>
      </w:pPr>
    </w:p>
    <w:p w14:paraId="31D5132C" w14:textId="7297E1F7" w:rsidR="006E65C3" w:rsidRDefault="005113EE">
      <w:pPr>
        <w:jc w:val="center"/>
      </w:pPr>
      <w:r>
        <w:t>Please explain your team’s expected progress on the project for Spring 202</w:t>
      </w:r>
      <w:r w:rsidR="00EC062A">
        <w:t>1</w:t>
      </w:r>
      <w:r>
        <w:t>:</w:t>
      </w:r>
    </w:p>
    <w:p w14:paraId="564D3DD9" w14:textId="4A2F9411" w:rsidR="006E65C3" w:rsidRDefault="005113EE">
      <w:pPr>
        <w:jc w:val="center"/>
      </w:pPr>
      <w:r>
        <w:t>__</w:t>
      </w:r>
      <w:r w:rsidR="006D2A61">
        <w:rPr>
          <w:u w:val="single"/>
        </w:rPr>
        <w:t>With this reduced funding we would focus on creating and providing stock materials that are useful across campus makerspaces and scale back work on more unique fabrication techniques.  We would aim to apply for additional funding in the future.  In the spring semester we would be able to order, assemble, test, and document the initial machines.  We would immediately begin producing recycled sheets and make them available to the campus community.</w:t>
      </w:r>
      <w:r w:rsidR="006D2A61">
        <w:t xml:space="preserve"> </w:t>
      </w:r>
    </w:p>
    <w:p w14:paraId="6C4A96E1" w14:textId="77777777" w:rsidR="006E65C3" w:rsidRDefault="006E65C3">
      <w:pPr>
        <w:jc w:val="center"/>
      </w:pPr>
    </w:p>
    <w:p w14:paraId="048B28E8" w14:textId="77777777" w:rsidR="006E65C3" w:rsidRDefault="005113EE">
      <w:pPr>
        <w:rPr>
          <w:b/>
          <w:sz w:val="32"/>
          <w:szCs w:val="32"/>
          <w:u w:val="single"/>
        </w:rPr>
      </w:pPr>
      <w:r>
        <w:rPr>
          <w:b/>
          <w:sz w:val="32"/>
          <w:szCs w:val="32"/>
          <w:u w:val="single"/>
        </w:rPr>
        <w:lastRenderedPageBreak/>
        <w:t>Capacity</w:t>
      </w:r>
    </w:p>
    <w:p w14:paraId="69AD06CC" w14:textId="77777777" w:rsidR="006E65C3" w:rsidRDefault="006E65C3">
      <w:pPr>
        <w:jc w:val="center"/>
      </w:pPr>
    </w:p>
    <w:p w14:paraId="2DEABAFE" w14:textId="77777777" w:rsidR="006E65C3" w:rsidRDefault="005113EE">
      <w:pPr>
        <w:jc w:val="center"/>
      </w:pPr>
      <w:r>
        <w:t>What measures is your team planning to ensure safety during COVID-19?</w:t>
      </w:r>
    </w:p>
    <w:p w14:paraId="211477EB" w14:textId="0DF33187" w:rsidR="006E65C3" w:rsidRPr="006D2A61" w:rsidRDefault="006D2A61">
      <w:pPr>
        <w:rPr>
          <w:u w:val="single"/>
        </w:rPr>
      </w:pPr>
      <w:r>
        <w:rPr>
          <w:u w:val="single"/>
        </w:rPr>
        <w:t>We will be following all campus guidelines on distancing, testing, and use of PPE.  Additionally, we will limit the number of participants during the setup phase to ensure we have as little exposure as possible.  The project will be hosted in a building that uses a WSA (Wellness Support Associate) monitored entrance.</w:t>
      </w:r>
    </w:p>
    <w:p w14:paraId="29493D73" w14:textId="77777777" w:rsidR="006E65C3" w:rsidRDefault="006E65C3">
      <w:pPr>
        <w:jc w:val="center"/>
      </w:pPr>
    </w:p>
    <w:p w14:paraId="79C73EC3" w14:textId="77777777" w:rsidR="006E65C3" w:rsidRDefault="005113EE">
      <w:pPr>
        <w:jc w:val="center"/>
      </w:pPr>
      <w:r>
        <w:t xml:space="preserve">If you require approval of any kind, but especially to ensure COVID-19 safety guidelines, have you received this approval? </w:t>
      </w:r>
    </w:p>
    <w:p w14:paraId="6BBFC4CF" w14:textId="45BFAF61" w:rsidR="006E65C3" w:rsidRDefault="005113EE">
      <w:pPr>
        <w:jc w:val="center"/>
      </w:pPr>
      <w:r>
        <w:t>_</w:t>
      </w:r>
      <w:r w:rsidR="006D2A61">
        <w:t>x</w:t>
      </w:r>
      <w:r>
        <w:t>_ Yes</w:t>
      </w:r>
      <w:r>
        <w:tab/>
        <w:t xml:space="preserve"> __ No</w:t>
      </w:r>
    </w:p>
    <w:p w14:paraId="36EE30B6" w14:textId="77777777" w:rsidR="006E65C3" w:rsidRDefault="006E65C3">
      <w:pPr>
        <w:jc w:val="center"/>
      </w:pPr>
    </w:p>
    <w:p w14:paraId="6ACF852A" w14:textId="77777777" w:rsidR="006E65C3" w:rsidRDefault="005113EE">
      <w:pPr>
        <w:jc w:val="center"/>
      </w:pPr>
      <w:r>
        <w:t>If you have not received approval, what steps are preventing you from receiving it?</w:t>
      </w:r>
    </w:p>
    <w:p w14:paraId="36348E4D" w14:textId="77777777" w:rsidR="006E65C3" w:rsidRDefault="005113EE">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3E522" w14:textId="77777777" w:rsidR="006E65C3" w:rsidRDefault="006E65C3">
      <w:pPr>
        <w:jc w:val="center"/>
      </w:pPr>
    </w:p>
    <w:p w14:paraId="5CBA15ED" w14:textId="77777777" w:rsidR="006E65C3" w:rsidRDefault="005113EE">
      <w:pPr>
        <w:rPr>
          <w:b/>
          <w:sz w:val="32"/>
          <w:szCs w:val="32"/>
          <w:u w:val="single"/>
        </w:rPr>
      </w:pPr>
      <w:r>
        <w:rPr>
          <w:b/>
          <w:sz w:val="32"/>
          <w:szCs w:val="32"/>
          <w:u w:val="single"/>
        </w:rPr>
        <w:t>General</w:t>
      </w:r>
    </w:p>
    <w:p w14:paraId="69E8175C" w14:textId="77777777" w:rsidR="006E65C3" w:rsidRDefault="006E65C3">
      <w:pPr>
        <w:jc w:val="center"/>
      </w:pPr>
    </w:p>
    <w:p w14:paraId="07D524B4" w14:textId="77777777" w:rsidR="006E65C3" w:rsidRDefault="005113EE">
      <w:pPr>
        <w:jc w:val="center"/>
      </w:pPr>
      <w:r>
        <w:t>Additional Information</w:t>
      </w:r>
    </w:p>
    <w:p w14:paraId="16EDBFAC" w14:textId="29C559E8" w:rsidR="006E65C3" w:rsidRPr="006D2A61" w:rsidRDefault="006D2A61">
      <w:pPr>
        <w:jc w:val="center"/>
        <w:rPr>
          <w:u w:val="single"/>
        </w:rPr>
      </w:pPr>
      <w:r>
        <w:rPr>
          <w:u w:val="single"/>
        </w:rPr>
        <w:t xml:space="preserve">We appreciate all of your hard work during this unusual semester and understand the added constraints to your selection process.  If there is any other </w:t>
      </w:r>
      <w:proofErr w:type="gramStart"/>
      <w:r>
        <w:rPr>
          <w:u w:val="single"/>
        </w:rPr>
        <w:t>information</w:t>
      </w:r>
      <w:proofErr w:type="gramEnd"/>
      <w:r>
        <w:rPr>
          <w:u w:val="single"/>
        </w:rPr>
        <w:t xml:space="preserve"> we can provide for you please don’t hesitate to reach out.</w:t>
      </w:r>
    </w:p>
    <w:p w14:paraId="39DED864" w14:textId="77777777" w:rsidR="006E65C3" w:rsidRDefault="006E65C3">
      <w:pPr>
        <w:jc w:val="center"/>
      </w:pPr>
    </w:p>
    <w:p w14:paraId="352042EE" w14:textId="77777777" w:rsidR="006E65C3" w:rsidRDefault="005113EE">
      <w:pPr>
        <w:jc w:val="center"/>
      </w:pPr>
      <w:r>
        <w:t>Contact Information</w:t>
      </w:r>
    </w:p>
    <w:p w14:paraId="31B46CB1" w14:textId="77777777" w:rsidR="006E65C3" w:rsidRDefault="006E65C3">
      <w:pPr>
        <w:jc w:val="center"/>
      </w:pPr>
    </w:p>
    <w:p w14:paraId="71BAA009" w14:textId="77777777" w:rsidR="006E65C3" w:rsidRDefault="00486082">
      <w:pPr>
        <w:jc w:val="center"/>
      </w:pPr>
      <w:hyperlink r:id="rId6">
        <w:r w:rsidR="005113EE">
          <w:rPr>
            <w:color w:val="0000FF"/>
            <w:u w:val="single"/>
          </w:rPr>
          <w:t>SSC-Chair@illinois.edu</w:t>
        </w:r>
      </w:hyperlink>
      <w:r w:rsidR="005113EE">
        <w:br/>
      </w:r>
      <w:hyperlink r:id="rId7">
        <w:r w:rsidR="005113EE">
          <w:rPr>
            <w:color w:val="0000FF"/>
            <w:u w:val="single"/>
          </w:rPr>
          <w:t>SSC-ViceChairExternal@illinois.edu</w:t>
        </w:r>
      </w:hyperlink>
      <w:r w:rsidR="005113EE">
        <w:br/>
      </w:r>
      <w:hyperlink r:id="rId8">
        <w:r w:rsidR="005113EE">
          <w:rPr>
            <w:color w:val="0000FF"/>
            <w:u w:val="single"/>
          </w:rPr>
          <w:t>SSC-ViceChairInternal@illinois.edu</w:t>
        </w:r>
      </w:hyperlink>
      <w:r w:rsidR="005113EE">
        <w:br/>
      </w:r>
      <w:hyperlink r:id="rId9">
        <w:r w:rsidR="005113EE">
          <w:rPr>
            <w:color w:val="0000FF"/>
            <w:u w:val="single"/>
          </w:rPr>
          <w:t>SSC-Communications@illinois.edu</w:t>
        </w:r>
      </w:hyperlink>
      <w:r w:rsidR="005113EE">
        <w:br/>
      </w:r>
      <w:hyperlink r:id="rId10">
        <w:r w:rsidR="005113EE">
          <w:rPr>
            <w:color w:val="0000FF"/>
            <w:u w:val="single"/>
          </w:rPr>
          <w:t>SSC-Energy@illinois.edu</w:t>
        </w:r>
      </w:hyperlink>
      <w:r w:rsidR="005113EE">
        <w:br/>
      </w:r>
      <w:hyperlink r:id="rId11">
        <w:r w:rsidR="005113EE">
          <w:rPr>
            <w:color w:val="0000FF"/>
            <w:u w:val="single"/>
          </w:rPr>
          <w:t>SSC-Transportation@illinois.edu</w:t>
        </w:r>
      </w:hyperlink>
      <w:r w:rsidR="005113EE">
        <w:br/>
      </w:r>
      <w:hyperlink r:id="rId12">
        <w:r w:rsidR="005113EE">
          <w:rPr>
            <w:color w:val="0000FF"/>
            <w:u w:val="single"/>
          </w:rPr>
          <w:t>SSC-EducationandJustice@illinois.edu</w:t>
        </w:r>
      </w:hyperlink>
      <w:r w:rsidR="005113EE">
        <w:br/>
      </w:r>
      <w:hyperlink r:id="rId13">
        <w:r w:rsidR="005113EE">
          <w:rPr>
            <w:color w:val="0000FF"/>
            <w:u w:val="single"/>
          </w:rPr>
          <w:t>SSC-LandWaterAir@illinois.edu</w:t>
        </w:r>
      </w:hyperlink>
      <w:r w:rsidR="005113EE">
        <w:br/>
      </w:r>
      <w:hyperlink r:id="rId14">
        <w:r w:rsidR="005113EE">
          <w:rPr>
            <w:color w:val="0000FF"/>
            <w:u w:val="single"/>
          </w:rPr>
          <w:t>SSC-FoodandWaste@illinois.edu</w:t>
        </w:r>
      </w:hyperlink>
    </w:p>
    <w:p w14:paraId="1F9A5C07" w14:textId="77777777" w:rsidR="006E65C3" w:rsidRDefault="006E65C3">
      <w:pPr>
        <w:jc w:val="center"/>
      </w:pPr>
    </w:p>
    <w:p w14:paraId="7FC93B9A" w14:textId="77777777" w:rsidR="006E65C3" w:rsidRDefault="005113EE">
      <w:pPr>
        <w:jc w:val="center"/>
      </w:pPr>
      <w:bookmarkStart w:id="0" w:name="_gjdgxs" w:colFirst="0" w:colLast="0"/>
      <w:bookmarkEnd w:id="0"/>
      <w:r>
        <w:t>END OF FORM</w:t>
      </w:r>
    </w:p>
    <w:sectPr w:rsidR="006E65C3">
      <w:headerReference w:type="even" r:id="rId15"/>
      <w:headerReference w:type="default" r:id="rId16"/>
      <w:footerReference w:type="default" r:id="rId17"/>
      <w:pgSz w:w="12240" w:h="15840"/>
      <w:pgMar w:top="1500" w:right="1440" w:bottom="1440" w:left="1800" w:header="9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71CAD" w14:textId="77777777" w:rsidR="00486082" w:rsidRDefault="00486082">
      <w:r>
        <w:separator/>
      </w:r>
    </w:p>
  </w:endnote>
  <w:endnote w:type="continuationSeparator" w:id="0">
    <w:p w14:paraId="5D0EDF8E" w14:textId="77777777" w:rsidR="00486082" w:rsidRDefault="004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詤뎙羆"/>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62890" w14:textId="77777777" w:rsidR="006E65C3" w:rsidRDefault="005113EE">
    <w:pPr>
      <w:pBdr>
        <w:top w:val="nil"/>
        <w:left w:val="nil"/>
        <w:bottom w:val="nil"/>
        <w:right w:val="nil"/>
        <w:between w:val="nil"/>
      </w:pBdr>
      <w:tabs>
        <w:tab w:val="center" w:pos="4320"/>
        <w:tab w:val="right" w:pos="8640"/>
      </w:tabs>
      <w:ind w:right="-540" w:hanging="900"/>
      <w:rPr>
        <w:color w:val="4F6228"/>
      </w:rPr>
    </w:pPr>
    <w:r>
      <w:rPr>
        <w:color w:val="4F6228"/>
      </w:rPr>
      <w:t>_____________________________________________________________________________________________________________________</w:t>
    </w:r>
  </w:p>
  <w:p w14:paraId="597ECE97" w14:textId="77777777" w:rsidR="006E65C3" w:rsidRDefault="005113EE">
    <w:pPr>
      <w:pBdr>
        <w:top w:val="nil"/>
        <w:left w:val="nil"/>
        <w:bottom w:val="nil"/>
        <w:right w:val="nil"/>
        <w:between w:val="nil"/>
      </w:pBdr>
      <w:tabs>
        <w:tab w:val="center" w:pos="4320"/>
        <w:tab w:val="right" w:pos="8640"/>
      </w:tabs>
      <w:spacing w:before="120" w:after="100"/>
      <w:jc w:val="center"/>
      <w:rPr>
        <w:color w:val="000000"/>
        <w:sz w:val="20"/>
        <w:szCs w:val="20"/>
      </w:rPr>
    </w:pPr>
    <w:r>
      <w:rPr>
        <w:color w:val="000000"/>
        <w:sz w:val="20"/>
        <w:szCs w:val="20"/>
      </w:rPr>
      <w:t>University of Illinois Student Sustainability Committee</w:t>
    </w:r>
  </w:p>
  <w:p w14:paraId="70C84C1F" w14:textId="77777777" w:rsidR="006E65C3" w:rsidRDefault="005113EE">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sustainability-committee@illinois.edu</w:t>
    </w:r>
  </w:p>
  <w:p w14:paraId="4F1D3639" w14:textId="77777777" w:rsidR="006E65C3" w:rsidRDefault="006E65C3">
    <w:pPr>
      <w:pBdr>
        <w:top w:val="nil"/>
        <w:left w:val="nil"/>
        <w:bottom w:val="nil"/>
        <w:right w:val="nil"/>
        <w:between w:val="nil"/>
      </w:pBdr>
      <w:tabs>
        <w:tab w:val="center" w:pos="4320"/>
        <w:tab w:val="right" w:pos="8640"/>
      </w:tabs>
      <w:jc w:val="center"/>
      <w:rPr>
        <w:color w:val="000000"/>
        <w:sz w:val="20"/>
        <w:szCs w:val="20"/>
      </w:rPr>
    </w:pPr>
  </w:p>
  <w:p w14:paraId="2EB61761" w14:textId="77777777" w:rsidR="006E65C3" w:rsidRDefault="006E65C3">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DD03" w14:textId="77777777" w:rsidR="00486082" w:rsidRDefault="00486082">
      <w:r>
        <w:separator/>
      </w:r>
    </w:p>
  </w:footnote>
  <w:footnote w:type="continuationSeparator" w:id="0">
    <w:p w14:paraId="2A65CDE0" w14:textId="77777777" w:rsidR="00486082" w:rsidRDefault="0048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C8BE" w14:textId="77777777" w:rsidR="006E65C3" w:rsidRDefault="006E65C3">
    <w:pPr>
      <w:widowControl w:val="0"/>
      <w:pBdr>
        <w:top w:val="nil"/>
        <w:left w:val="nil"/>
        <w:bottom w:val="nil"/>
        <w:right w:val="nil"/>
        <w:between w:val="nil"/>
      </w:pBdr>
      <w:spacing w:line="276" w:lineRule="auto"/>
      <w:rPr>
        <w:color w:val="000000"/>
      </w:rPr>
    </w:pPr>
  </w:p>
  <w:tbl>
    <w:tblPr>
      <w:tblStyle w:val="a0"/>
      <w:tblW w:w="9000" w:type="dxa"/>
      <w:tblLayout w:type="fixed"/>
      <w:tblLook w:val="0400" w:firstRow="0" w:lastRow="0" w:firstColumn="0" w:lastColumn="0" w:noHBand="0" w:noVBand="1"/>
    </w:tblPr>
    <w:tblGrid>
      <w:gridCol w:w="446"/>
      <w:gridCol w:w="8554"/>
    </w:tblGrid>
    <w:tr w:rsidR="006E65C3" w14:paraId="738DE9E5" w14:textId="77777777">
      <w:tc>
        <w:tcPr>
          <w:tcW w:w="446" w:type="dxa"/>
          <w:tcBorders>
            <w:bottom w:val="single" w:sz="4" w:space="0" w:color="943734"/>
          </w:tcBorders>
          <w:shd w:val="clear" w:color="auto" w:fill="943734"/>
          <w:vAlign w:val="bottom"/>
        </w:tcPr>
        <w:p w14:paraId="0217FD44" w14:textId="77777777" w:rsidR="006E65C3" w:rsidRDefault="005113EE">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EC062A">
            <w:rPr>
              <w:rFonts w:ascii="Calibri" w:eastAsia="Calibri" w:hAnsi="Calibri" w:cs="Calibri"/>
              <w:b/>
              <w:noProof/>
              <w:color w:val="FFFFFF"/>
            </w:rPr>
            <w:t>2</w:t>
          </w:r>
          <w:r>
            <w:rPr>
              <w:rFonts w:ascii="Calibri" w:eastAsia="Calibri" w:hAnsi="Calibri" w:cs="Calibri"/>
              <w:b/>
              <w:color w:val="FFFFFF"/>
            </w:rPr>
            <w:fldChar w:fldCharType="end"/>
          </w:r>
        </w:p>
      </w:tc>
      <w:tc>
        <w:tcPr>
          <w:tcW w:w="8554" w:type="dxa"/>
          <w:tcBorders>
            <w:bottom w:val="single" w:sz="4" w:space="0" w:color="000000"/>
          </w:tcBorders>
          <w:vAlign w:val="bottom"/>
        </w:tcPr>
        <w:p w14:paraId="6D5BBDD1" w14:textId="77777777" w:rsidR="006E65C3" w:rsidRDefault="005113EE">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t>
          </w:r>
          <w:r>
            <w:rPr>
              <w:rFonts w:ascii="Calibri" w:eastAsia="Calibri" w:hAnsi="Calibri" w:cs="Calibri"/>
              <w:b/>
              <w:smallCaps/>
              <w:color w:val="000000"/>
            </w:rPr>
            <w:t>SSC STEP 2 MEETING ADDITIONAL INFORMATION</w:t>
          </w:r>
          <w:r>
            <w:rPr>
              <w:rFonts w:ascii="Calibri" w:eastAsia="Calibri" w:hAnsi="Calibri" w:cs="Calibri"/>
              <w:b/>
              <w:color w:val="000000"/>
            </w:rPr>
            <w:t>]</w:t>
          </w:r>
        </w:p>
      </w:tc>
    </w:tr>
  </w:tbl>
  <w:p w14:paraId="2652E769" w14:textId="77777777" w:rsidR="006E65C3" w:rsidRDefault="006E65C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B8E9" w14:textId="77777777" w:rsidR="006E65C3" w:rsidRDefault="005113EE">
    <w:pPr>
      <w:pBdr>
        <w:top w:val="nil"/>
        <w:left w:val="nil"/>
        <w:bottom w:val="nil"/>
        <w:right w:val="nil"/>
        <w:between w:val="nil"/>
      </w:pBdr>
      <w:tabs>
        <w:tab w:val="center" w:pos="4320"/>
        <w:tab w:val="right" w:pos="8640"/>
      </w:tabs>
      <w:ind w:hanging="1260"/>
      <w:jc w:val="center"/>
      <w:rPr>
        <w:color w:val="000000"/>
      </w:rPr>
    </w:pPr>
    <w:r>
      <w:rPr>
        <w:color w:val="000000"/>
      </w:rPr>
      <w:tab/>
    </w:r>
    <w:r>
      <w:rPr>
        <w:noProof/>
        <w:color w:val="000000"/>
      </w:rPr>
      <w:drawing>
        <wp:inline distT="0" distB="0" distL="0" distR="0" wp14:anchorId="2FFBC0B4" wp14:editId="681C9793">
          <wp:extent cx="3771900" cy="12049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1900" cy="12049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C3"/>
    <w:rsid w:val="00246947"/>
    <w:rsid w:val="00486082"/>
    <w:rsid w:val="005113EE"/>
    <w:rsid w:val="00587399"/>
    <w:rsid w:val="006D2A61"/>
    <w:rsid w:val="006E65C3"/>
    <w:rsid w:val="00BD015D"/>
    <w:rsid w:val="00EB49F8"/>
    <w:rsid w:val="00EC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2DC"/>
  <w15:docId w15:val="{9B78F1E0-2205-2140-A815-B7334CB8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SC-ViceChairInternal@illinois.edu" TargetMode="External"/><Relationship Id="rId13" Type="http://schemas.openxmlformats.org/officeDocument/2006/relationships/hyperlink" Target="mailto:SSC-LandWaterAir@illinois.ed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C-ViceChairExternal@illinois.edu" TargetMode="External"/><Relationship Id="rId12" Type="http://schemas.openxmlformats.org/officeDocument/2006/relationships/hyperlink" Target="mailto:SSC-EducationandJustice@illinois.ed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SSC-Chair@illinois.edu" TargetMode="External"/><Relationship Id="rId11" Type="http://schemas.openxmlformats.org/officeDocument/2006/relationships/hyperlink" Target="mailto:SSC-Transportation@illinois.ed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SSC-Energy@illinois.ed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SC-Communications@illinois.edu" TargetMode="External"/><Relationship Id="rId14" Type="http://schemas.openxmlformats.org/officeDocument/2006/relationships/hyperlink" Target="mailto:SSC-FoodandWaste@illinoi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Huspen, Xanthe Louise</cp:lastModifiedBy>
  <cp:revision>2</cp:revision>
  <dcterms:created xsi:type="dcterms:W3CDTF">2020-11-20T17:41:00Z</dcterms:created>
  <dcterms:modified xsi:type="dcterms:W3CDTF">2020-11-20T17:41:00Z</dcterms:modified>
</cp:coreProperties>
</file>