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AE71D" w14:textId="1FEC255A" w:rsidR="00E42757" w:rsidRPr="00727523" w:rsidRDefault="00E42757" w:rsidP="00E4275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2752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Energy </w:t>
      </w:r>
      <w:proofErr w:type="spellStart"/>
      <w:r w:rsidRPr="00727523">
        <w:rPr>
          <w:rFonts w:ascii="Times New Roman" w:hAnsi="Times New Roman" w:cs="Times New Roman"/>
          <w:b/>
          <w:bCs/>
          <w:sz w:val="28"/>
          <w:szCs w:val="28"/>
          <w:u w:val="single"/>
        </w:rPr>
        <w:t>iCAP</w:t>
      </w:r>
      <w:proofErr w:type="spellEnd"/>
      <w:r w:rsidRPr="0072752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Team Meeting</w:t>
      </w:r>
    </w:p>
    <w:p w14:paraId="61514888" w14:textId="77777777" w:rsidR="00E42757" w:rsidRDefault="00E42757" w:rsidP="00E42757">
      <w:pPr>
        <w:rPr>
          <w:rFonts w:ascii="Times New Roman" w:hAnsi="Times New Roman" w:cs="Times New Roman"/>
        </w:rPr>
      </w:pPr>
    </w:p>
    <w:p w14:paraId="06587322" w14:textId="4647D269" w:rsidR="00E42757" w:rsidRDefault="00E42757" w:rsidP="00E427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Wednesday, </w:t>
      </w:r>
      <w:r>
        <w:rPr>
          <w:rFonts w:ascii="Times New Roman" w:hAnsi="Times New Roman" w:cs="Times New Roman"/>
        </w:rPr>
        <w:t>March 10</w:t>
      </w:r>
      <w:r w:rsidRPr="00E4275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2021</w:t>
      </w:r>
    </w:p>
    <w:p w14:paraId="0A459E25" w14:textId="77777777" w:rsidR="00E42757" w:rsidRDefault="00E42757" w:rsidP="00E42757">
      <w:pPr>
        <w:rPr>
          <w:rFonts w:ascii="Times New Roman" w:hAnsi="Times New Roman" w:cs="Times New Roman"/>
        </w:rPr>
      </w:pPr>
    </w:p>
    <w:p w14:paraId="2BD0AD29" w14:textId="77777777" w:rsidR="00E42757" w:rsidRDefault="00E42757" w:rsidP="00E427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9:00 am via Zoom</w:t>
      </w:r>
    </w:p>
    <w:p w14:paraId="7F8FCED0" w14:textId="77777777" w:rsidR="00E42757" w:rsidRDefault="00E42757" w:rsidP="00E42757">
      <w:pPr>
        <w:rPr>
          <w:rFonts w:ascii="Times New Roman" w:hAnsi="Times New Roman" w:cs="Times New Roman"/>
        </w:rPr>
      </w:pPr>
    </w:p>
    <w:p w14:paraId="4AFE085C" w14:textId="777FF094" w:rsidR="00E42757" w:rsidRDefault="00E42757" w:rsidP="00E4275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Members in attendance: Bill Rose (Co-Chair), Andy Stumpf (Co-Chair), Paul Foote (Staff), Tim </w:t>
      </w:r>
      <w:proofErr w:type="spellStart"/>
      <w:r>
        <w:rPr>
          <w:rFonts w:ascii="Times New Roman" w:hAnsi="Times New Roman" w:cs="Times New Roman"/>
          <w:i/>
          <w:iCs/>
        </w:rPr>
        <w:t>Mies</w:t>
      </w:r>
      <w:proofErr w:type="spellEnd"/>
      <w:r>
        <w:rPr>
          <w:rFonts w:ascii="Times New Roman" w:hAnsi="Times New Roman" w:cs="Times New Roman"/>
          <w:i/>
          <w:iCs/>
        </w:rPr>
        <w:t xml:space="preserve"> (Staff), </w:t>
      </w:r>
      <w:proofErr w:type="spellStart"/>
      <w:r>
        <w:rPr>
          <w:rFonts w:ascii="Times New Roman" w:hAnsi="Times New Roman" w:cs="Times New Roman"/>
          <w:i/>
          <w:iCs/>
        </w:rPr>
        <w:t>Tugce</w:t>
      </w:r>
      <w:proofErr w:type="spellEnd"/>
      <w:r>
        <w:rPr>
          <w:rFonts w:ascii="Times New Roman" w:hAnsi="Times New Roman" w:cs="Times New Roman"/>
          <w:i/>
          <w:iCs/>
        </w:rPr>
        <w:t xml:space="preserve"> Baser (Faculty)</w:t>
      </w:r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Brinn</w:t>
      </w:r>
      <w:proofErr w:type="spellEnd"/>
      <w:r>
        <w:rPr>
          <w:rFonts w:ascii="Times New Roman" w:hAnsi="Times New Roman" w:cs="Times New Roman"/>
          <w:i/>
          <w:iCs/>
        </w:rPr>
        <w:t xml:space="preserve"> McDowell (Student), Kimmy Chuang (Clerk)</w:t>
      </w:r>
    </w:p>
    <w:p w14:paraId="7057D172" w14:textId="77777777" w:rsidR="00E42757" w:rsidRDefault="00E42757" w:rsidP="00E42757"/>
    <w:p w14:paraId="729EBFA2" w14:textId="77777777" w:rsidR="001C2BB4" w:rsidRPr="00E42757" w:rsidRDefault="001C2BB4" w:rsidP="00E42757">
      <w:pPr>
        <w:rPr>
          <w:rFonts w:ascii="Times New Roman" w:hAnsi="Times New Roman" w:cs="Times New Roman"/>
        </w:rPr>
      </w:pPr>
    </w:p>
    <w:p w14:paraId="4F2AABDA" w14:textId="16983EB4" w:rsidR="001C2BB4" w:rsidRPr="00E42757" w:rsidRDefault="001C2BB4" w:rsidP="00E42757">
      <w:pPr>
        <w:rPr>
          <w:rFonts w:ascii="Times New Roman" w:hAnsi="Times New Roman" w:cs="Times New Roman"/>
          <w:color w:val="4472C4" w:themeColor="accent1"/>
        </w:rPr>
      </w:pPr>
      <w:r w:rsidRPr="00E42757">
        <w:rPr>
          <w:rFonts w:ascii="Times New Roman" w:hAnsi="Times New Roman" w:cs="Times New Roman"/>
          <w:color w:val="4472C4" w:themeColor="accent1"/>
        </w:rPr>
        <w:t>Modeling for Energy Code Compliance Update</w:t>
      </w:r>
    </w:p>
    <w:p w14:paraId="58F92767" w14:textId="77777777" w:rsidR="00E42757" w:rsidRDefault="00E42757" w:rsidP="00E427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Submitted to the </w:t>
      </w:r>
      <w:proofErr w:type="spellStart"/>
      <w:r>
        <w:rPr>
          <w:rFonts w:ascii="Times New Roman" w:hAnsi="Times New Roman" w:cs="Times New Roman"/>
        </w:rPr>
        <w:t>iWG</w:t>
      </w:r>
      <w:proofErr w:type="spellEnd"/>
    </w:p>
    <w:p w14:paraId="7AEF351C" w14:textId="77777777" w:rsidR="001C2BB4" w:rsidRPr="002B2C39" w:rsidRDefault="001C2BB4" w:rsidP="001C2BB4">
      <w:pPr>
        <w:pStyle w:val="ListParagraph"/>
        <w:ind w:left="1440"/>
        <w:rPr>
          <w:rFonts w:ascii="Times New Roman" w:hAnsi="Times New Roman" w:cs="Times New Roman"/>
        </w:rPr>
      </w:pPr>
    </w:p>
    <w:p w14:paraId="45D56CA1" w14:textId="54AA7D67" w:rsidR="001C2BB4" w:rsidRPr="00E42757" w:rsidRDefault="001C2BB4" w:rsidP="00E42757">
      <w:pPr>
        <w:rPr>
          <w:rFonts w:ascii="Times New Roman" w:hAnsi="Times New Roman" w:cs="Times New Roman"/>
          <w:color w:val="4472C4" w:themeColor="accent1"/>
        </w:rPr>
      </w:pPr>
      <w:r w:rsidRPr="00E42757">
        <w:rPr>
          <w:rFonts w:ascii="Times New Roman" w:hAnsi="Times New Roman" w:cs="Times New Roman"/>
          <w:color w:val="4472C4" w:themeColor="accent1"/>
        </w:rPr>
        <w:t>Building Envelope Pilot Project Update</w:t>
      </w:r>
    </w:p>
    <w:p w14:paraId="3BDDA87B" w14:textId="77777777" w:rsidR="00E42757" w:rsidRDefault="001C2BB4" w:rsidP="00E427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42757">
        <w:rPr>
          <w:rFonts w:ascii="Times New Roman" w:hAnsi="Times New Roman" w:cs="Times New Roman"/>
        </w:rPr>
        <w:t>Stacy Gloss has been connected with Peter and Matthew</w:t>
      </w:r>
    </w:p>
    <w:p w14:paraId="707BA8F5" w14:textId="2CC5D087" w:rsidR="001C2BB4" w:rsidRPr="00E42757" w:rsidRDefault="001C2BB4" w:rsidP="00E427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42757">
        <w:rPr>
          <w:rFonts w:ascii="Times New Roman" w:hAnsi="Times New Roman" w:cs="Times New Roman"/>
        </w:rPr>
        <w:t>Project will start in April at the Transportation building</w:t>
      </w:r>
    </w:p>
    <w:p w14:paraId="7AD117B4" w14:textId="78B549C5" w:rsidR="001C2BB4" w:rsidRDefault="001C2BB4" w:rsidP="00E427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Scheduled for renovation using deferred maintenance funds. Stacy</w:t>
      </w:r>
      <w:r w:rsidR="00843A3B">
        <w:rPr>
          <w:rFonts w:ascii="Times New Roman" w:hAnsi="Times New Roman" w:cs="Times New Roman"/>
        </w:rPr>
        <w:t xml:space="preserve">, Paul, and Bill took a tour of the building and think it is a great candidate. </w:t>
      </w:r>
    </w:p>
    <w:p w14:paraId="23078679" w14:textId="0306782B" w:rsidR="001C2BB4" w:rsidRDefault="001C2BB4" w:rsidP="00E427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has </w:t>
      </w:r>
      <w:r w:rsidR="00843A3B">
        <w:rPr>
          <w:rFonts w:ascii="Times New Roman" w:hAnsi="Times New Roman" w:cs="Times New Roman"/>
        </w:rPr>
        <w:t>little</w:t>
      </w:r>
      <w:r>
        <w:rPr>
          <w:rFonts w:ascii="Times New Roman" w:hAnsi="Times New Roman" w:cs="Times New Roman"/>
        </w:rPr>
        <w:t xml:space="preserve"> experience using blower doors</w:t>
      </w:r>
      <w:r w:rsidR="00843A3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but </w:t>
      </w:r>
      <w:r w:rsidR="00843A3B">
        <w:rPr>
          <w:rFonts w:ascii="Times New Roman" w:hAnsi="Times New Roman" w:cs="Times New Roman"/>
        </w:rPr>
        <w:t>many efforts are</w:t>
      </w:r>
      <w:r>
        <w:rPr>
          <w:rFonts w:ascii="Times New Roman" w:hAnsi="Times New Roman" w:cs="Times New Roman"/>
        </w:rPr>
        <w:t xml:space="preserve"> moving towards airtight-ness in buildings</w:t>
      </w:r>
    </w:p>
    <w:p w14:paraId="1994E628" w14:textId="06200720" w:rsidR="001C2BB4" w:rsidRDefault="001C2BB4" w:rsidP="00E427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Energy reduction could be </w:t>
      </w:r>
      <w:r w:rsidR="00843A3B">
        <w:rPr>
          <w:rFonts w:ascii="Times New Roman" w:hAnsi="Times New Roman" w:cs="Times New Roman"/>
        </w:rPr>
        <w:t xml:space="preserve">between </w:t>
      </w:r>
      <w:r>
        <w:rPr>
          <w:rFonts w:ascii="Times New Roman" w:hAnsi="Times New Roman" w:cs="Times New Roman"/>
        </w:rPr>
        <w:t>30-40%, which is good</w:t>
      </w:r>
    </w:p>
    <w:p w14:paraId="22A2768B" w14:textId="77777777" w:rsidR="001C2BB4" w:rsidRPr="002B2C39" w:rsidRDefault="001C2BB4" w:rsidP="001C2BB4">
      <w:pPr>
        <w:rPr>
          <w:rFonts w:ascii="Times New Roman" w:hAnsi="Times New Roman" w:cs="Times New Roman"/>
        </w:rPr>
      </w:pPr>
    </w:p>
    <w:p w14:paraId="4DAA6B84" w14:textId="4FAD9F41" w:rsidR="001C2BB4" w:rsidRPr="006635E1" w:rsidRDefault="00843A3B" w:rsidP="00E42757">
      <w:pPr>
        <w:rPr>
          <w:rFonts w:ascii="Times New Roman" w:hAnsi="Times New Roman" w:cs="Times New Roman"/>
          <w:color w:val="4472C4" w:themeColor="accent1"/>
        </w:rPr>
      </w:pPr>
      <w:r w:rsidRPr="006635E1">
        <w:rPr>
          <w:rFonts w:ascii="Times New Roman" w:hAnsi="Times New Roman" w:cs="Times New Roman"/>
          <w:color w:val="4472C4" w:themeColor="accent1"/>
        </w:rPr>
        <w:fldChar w:fldCharType="begin"/>
      </w:r>
      <w:r w:rsidRPr="006635E1">
        <w:rPr>
          <w:rFonts w:ascii="Times New Roman" w:hAnsi="Times New Roman" w:cs="Times New Roman"/>
          <w:color w:val="4472C4" w:themeColor="accent1"/>
        </w:rPr>
        <w:instrText xml:space="preserve"> HYPERLINK "https://fs.illinois.edu/docs/default-source/utilities-energy/final-energy-management-plan.pdf?sfvrsn=92a1d8ea_4" </w:instrText>
      </w:r>
      <w:r w:rsidRPr="006635E1">
        <w:rPr>
          <w:color w:val="4472C4" w:themeColor="accent1"/>
        </w:rPr>
      </w:r>
      <w:r w:rsidRPr="006635E1">
        <w:rPr>
          <w:rFonts w:ascii="Times New Roman" w:hAnsi="Times New Roman" w:cs="Times New Roman"/>
          <w:color w:val="4472C4" w:themeColor="accent1"/>
        </w:rPr>
        <w:fldChar w:fldCharType="separate"/>
      </w:r>
      <w:r w:rsidR="001C2BB4" w:rsidRPr="006635E1">
        <w:rPr>
          <w:rStyle w:val="Hyperlink"/>
          <w:rFonts w:ascii="Times New Roman" w:hAnsi="Times New Roman" w:cs="Times New Roman"/>
          <w:color w:val="4472C4" w:themeColor="accent1"/>
        </w:rPr>
        <w:t>F&amp;S Energy Management Plan</w:t>
      </w:r>
      <w:r w:rsidRPr="006635E1">
        <w:rPr>
          <w:rFonts w:ascii="Times New Roman" w:hAnsi="Times New Roman" w:cs="Times New Roman"/>
          <w:color w:val="4472C4" w:themeColor="accent1"/>
        </w:rPr>
        <w:fldChar w:fldCharType="end"/>
      </w:r>
    </w:p>
    <w:p w14:paraId="1DEB8990" w14:textId="07A97412" w:rsidR="001C2BB4" w:rsidRPr="006635E1" w:rsidRDefault="001C2BB4" w:rsidP="00E427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E42757">
        <w:rPr>
          <w:rFonts w:ascii="Times New Roman" w:hAnsi="Times New Roman" w:cs="Times New Roman"/>
        </w:rPr>
        <w:t>Sets a near-term schedule for</w:t>
      </w:r>
      <w:r w:rsidRPr="00E42757">
        <w:rPr>
          <w:rFonts w:ascii="Times New Roman" w:hAnsi="Times New Roman" w:cs="Times New Roman"/>
        </w:rPr>
        <w:t xml:space="preserve"> 50% reduction in energy utilization by 2026</w:t>
      </w:r>
      <w:r w:rsidR="00256744" w:rsidRPr="00E42757">
        <w:rPr>
          <w:rFonts w:ascii="Times New Roman" w:hAnsi="Times New Roman" w:cs="Times New Roman"/>
        </w:rPr>
        <w:t xml:space="preserve">, </w:t>
      </w:r>
      <w:r w:rsidR="00256744" w:rsidRPr="006635E1">
        <w:rPr>
          <w:rFonts w:ascii="Times New Roman" w:hAnsi="Times New Roman" w:cs="Times New Roman"/>
          <w:b/>
          <w:bCs/>
        </w:rPr>
        <w:t xml:space="preserve">which would be about 14 years ahead of the </w:t>
      </w:r>
      <w:proofErr w:type="spellStart"/>
      <w:r w:rsidR="00256744" w:rsidRPr="006635E1">
        <w:rPr>
          <w:rFonts w:ascii="Times New Roman" w:hAnsi="Times New Roman" w:cs="Times New Roman"/>
          <w:b/>
          <w:bCs/>
        </w:rPr>
        <w:t>iCAP</w:t>
      </w:r>
      <w:proofErr w:type="spellEnd"/>
      <w:r w:rsidR="00256744" w:rsidRPr="006635E1">
        <w:rPr>
          <w:rFonts w:ascii="Times New Roman" w:hAnsi="Times New Roman" w:cs="Times New Roman"/>
          <w:b/>
          <w:bCs/>
        </w:rPr>
        <w:t xml:space="preserve"> schedule</w:t>
      </w:r>
    </w:p>
    <w:p w14:paraId="4731BF3E" w14:textId="04F9BE15" w:rsidR="001C2BB4" w:rsidRDefault="001C2BB4" w:rsidP="00E427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Funding hasn’t been granted, but the plan will likely be used to secure funding for retro-commissioning on auxiliary units</w:t>
      </w:r>
    </w:p>
    <w:p w14:paraId="2A0FAA70" w14:textId="5018AA05" w:rsidR="001C2BB4" w:rsidRDefault="001C2BB4" w:rsidP="00E427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Bill thinks </w:t>
      </w:r>
      <w:r w:rsidR="00256744">
        <w:rPr>
          <w:rFonts w:ascii="Times New Roman" w:hAnsi="Times New Roman" w:cs="Times New Roman"/>
        </w:rPr>
        <w:t>some of the calculations may be</w:t>
      </w:r>
      <w:r>
        <w:rPr>
          <w:rFonts w:ascii="Times New Roman" w:hAnsi="Times New Roman" w:cs="Times New Roman"/>
        </w:rPr>
        <w:t xml:space="preserve"> a little sloppy</w:t>
      </w:r>
      <w:r w:rsidR="006635E1">
        <w:rPr>
          <w:rFonts w:ascii="Times New Roman" w:hAnsi="Times New Roman" w:cs="Times New Roman"/>
        </w:rPr>
        <w:t xml:space="preserve"> </w:t>
      </w:r>
      <w:r w:rsidR="00256744">
        <w:rPr>
          <w:rFonts w:ascii="Times New Roman" w:hAnsi="Times New Roman" w:cs="Times New Roman"/>
        </w:rPr>
        <w:t>but is willing to overlook that for the purpose of making the University aware of the costs and projects needed to achieve carbon neutrality.</w:t>
      </w:r>
    </w:p>
    <w:p w14:paraId="7EAB713A" w14:textId="770B1AD4" w:rsidR="001C2BB4" w:rsidRDefault="00256744" w:rsidP="00E427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C2BB4">
        <w:rPr>
          <w:rFonts w:ascii="Times New Roman" w:hAnsi="Times New Roman" w:cs="Times New Roman"/>
        </w:rPr>
        <w:t xml:space="preserve">tudents per square feet </w:t>
      </w:r>
      <w:r>
        <w:rPr>
          <w:rFonts w:ascii="Times New Roman" w:hAnsi="Times New Roman" w:cs="Times New Roman"/>
        </w:rPr>
        <w:t>appears to be hard to calculate when measures of campus square footage vary between different plans.</w:t>
      </w:r>
    </w:p>
    <w:p w14:paraId="3903B0A3" w14:textId="00112158" w:rsidR="001C2BB4" w:rsidRDefault="001C2BB4" w:rsidP="00E427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56744">
        <w:rPr>
          <w:rFonts w:ascii="Times New Roman" w:hAnsi="Times New Roman" w:cs="Times New Roman"/>
          <w:i/>
          <w:iCs/>
        </w:rPr>
        <w:t>Paul</w:t>
      </w:r>
      <w:r>
        <w:rPr>
          <w:rFonts w:ascii="Times New Roman" w:hAnsi="Times New Roman" w:cs="Times New Roman"/>
        </w:rPr>
        <w:t>: If you include 640 buildings, that will likely be different because F&amp;S only counts around 400-500 buildings</w:t>
      </w:r>
    </w:p>
    <w:p w14:paraId="2453495B" w14:textId="6792D98A" w:rsidR="006A5D0D" w:rsidRDefault="00256744" w:rsidP="00E427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iCAP</w:t>
      </w:r>
      <w:proofErr w:type="spellEnd"/>
      <w:r>
        <w:rPr>
          <w:rFonts w:ascii="Times New Roman" w:hAnsi="Times New Roman" w:cs="Times New Roman"/>
        </w:rPr>
        <w:t xml:space="preserve"> estimates campus to be around </w:t>
      </w:r>
      <w:r w:rsidR="006A5D0D">
        <w:rPr>
          <w:rFonts w:ascii="Times New Roman" w:hAnsi="Times New Roman" w:cs="Times New Roman"/>
        </w:rPr>
        <w:t xml:space="preserve">22 million square </w:t>
      </w:r>
      <w:r>
        <w:rPr>
          <w:rFonts w:ascii="Times New Roman" w:hAnsi="Times New Roman" w:cs="Times New Roman"/>
        </w:rPr>
        <w:t>feet</w:t>
      </w:r>
    </w:p>
    <w:p w14:paraId="3C71F481" w14:textId="4556BFA3" w:rsidR="006A5D0D" w:rsidRPr="00E42757" w:rsidRDefault="00E42757" w:rsidP="00E427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42757">
        <w:rPr>
          <w:rFonts w:ascii="Times New Roman" w:hAnsi="Times New Roman" w:cs="Times New Roman"/>
        </w:rPr>
        <w:t>F</w:t>
      </w:r>
      <w:r w:rsidR="006A5D0D" w:rsidRPr="00E42757">
        <w:rPr>
          <w:rFonts w:ascii="Times New Roman" w:hAnsi="Times New Roman" w:cs="Times New Roman"/>
        </w:rPr>
        <w:t xml:space="preserve">&amp;S Plan does include the energy use from the </w:t>
      </w:r>
      <w:proofErr w:type="spellStart"/>
      <w:r w:rsidR="006A5D0D" w:rsidRPr="00E42757">
        <w:rPr>
          <w:rFonts w:ascii="Times New Roman" w:hAnsi="Times New Roman" w:cs="Times New Roman"/>
        </w:rPr>
        <w:t>Peta</w:t>
      </w:r>
      <w:r w:rsidR="00256744" w:rsidRPr="00E42757">
        <w:rPr>
          <w:rFonts w:ascii="Times New Roman" w:hAnsi="Times New Roman" w:cs="Times New Roman"/>
        </w:rPr>
        <w:t>S</w:t>
      </w:r>
      <w:r w:rsidR="006A5D0D" w:rsidRPr="00E42757">
        <w:rPr>
          <w:rFonts w:ascii="Times New Roman" w:hAnsi="Times New Roman" w:cs="Times New Roman"/>
        </w:rPr>
        <w:t>cale</w:t>
      </w:r>
      <w:proofErr w:type="spellEnd"/>
      <w:r w:rsidR="006A5D0D" w:rsidRPr="00E42757">
        <w:rPr>
          <w:rFonts w:ascii="Times New Roman" w:hAnsi="Times New Roman" w:cs="Times New Roman"/>
        </w:rPr>
        <w:t xml:space="preserve"> Computer, which is different from the </w:t>
      </w:r>
      <w:proofErr w:type="spellStart"/>
      <w:r w:rsidR="006A5D0D" w:rsidRPr="00E42757">
        <w:rPr>
          <w:rFonts w:ascii="Times New Roman" w:hAnsi="Times New Roman" w:cs="Times New Roman"/>
        </w:rPr>
        <w:t>iCAP</w:t>
      </w:r>
      <w:proofErr w:type="spellEnd"/>
      <w:r w:rsidR="006A5D0D" w:rsidRPr="00E42757">
        <w:rPr>
          <w:rFonts w:ascii="Times New Roman" w:hAnsi="Times New Roman" w:cs="Times New Roman"/>
        </w:rPr>
        <w:t xml:space="preserve">. </w:t>
      </w:r>
    </w:p>
    <w:p w14:paraId="4BDD0572" w14:textId="77777777" w:rsidR="00256744" w:rsidRDefault="00317873" w:rsidP="00E427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Peta</w:t>
      </w:r>
      <w:r w:rsidR="0025674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cale</w:t>
      </w:r>
      <w:proofErr w:type="spellEnd"/>
      <w:r>
        <w:rPr>
          <w:rFonts w:ascii="Times New Roman" w:hAnsi="Times New Roman" w:cs="Times New Roman"/>
        </w:rPr>
        <w:t xml:space="preserve"> computer may be coming off-line in the future. There may be other supercomputers at the geography and engineering department</w:t>
      </w:r>
      <w:r w:rsidR="0025674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</w:t>
      </w:r>
    </w:p>
    <w:p w14:paraId="2D336627" w14:textId="07F7E370" w:rsidR="00317873" w:rsidRDefault="00317873" w:rsidP="00E4275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2015 </w:t>
      </w:r>
      <w:proofErr w:type="spellStart"/>
      <w:r>
        <w:rPr>
          <w:rFonts w:ascii="Times New Roman" w:hAnsi="Times New Roman" w:cs="Times New Roman"/>
        </w:rPr>
        <w:t>iCAP</w:t>
      </w:r>
      <w:proofErr w:type="spellEnd"/>
      <w:r>
        <w:rPr>
          <w:rFonts w:ascii="Times New Roman" w:hAnsi="Times New Roman" w:cs="Times New Roman"/>
        </w:rPr>
        <w:t xml:space="preserve"> says there are off-campus users</w:t>
      </w:r>
      <w:r w:rsidR="00256744">
        <w:rPr>
          <w:rFonts w:ascii="Times New Roman" w:hAnsi="Times New Roman" w:cs="Times New Roman"/>
        </w:rPr>
        <w:t xml:space="preserve"> of the </w:t>
      </w:r>
      <w:proofErr w:type="spellStart"/>
      <w:r w:rsidR="00256744">
        <w:rPr>
          <w:rFonts w:ascii="Times New Roman" w:hAnsi="Times New Roman" w:cs="Times New Roman"/>
        </w:rPr>
        <w:t>PetaScale</w:t>
      </w:r>
      <w:proofErr w:type="spellEnd"/>
      <w:r w:rsidR="00256744">
        <w:rPr>
          <w:rFonts w:ascii="Times New Roman" w:hAnsi="Times New Roman" w:cs="Times New Roman"/>
        </w:rPr>
        <w:t xml:space="preserve"> Computer, which is a possible obstacle to taking it off-line</w:t>
      </w:r>
    </w:p>
    <w:p w14:paraId="5F48682C" w14:textId="77777777" w:rsidR="00256744" w:rsidRDefault="00256744" w:rsidP="00317873">
      <w:pPr>
        <w:pStyle w:val="ListParagraph"/>
        <w:rPr>
          <w:rFonts w:ascii="Times New Roman" w:hAnsi="Times New Roman" w:cs="Times New Roman"/>
        </w:rPr>
      </w:pPr>
    </w:p>
    <w:p w14:paraId="70090E49" w14:textId="46EC836E" w:rsidR="001C2BB4" w:rsidRPr="006635E1" w:rsidRDefault="001C2BB4" w:rsidP="00E42757">
      <w:pPr>
        <w:rPr>
          <w:rFonts w:ascii="Times New Roman" w:hAnsi="Times New Roman" w:cs="Times New Roman"/>
          <w:color w:val="4472C4" w:themeColor="accent1"/>
        </w:rPr>
      </w:pPr>
      <w:r w:rsidRPr="006635E1">
        <w:rPr>
          <w:rFonts w:ascii="Times New Roman" w:hAnsi="Times New Roman" w:cs="Times New Roman"/>
          <w:color w:val="4472C4" w:themeColor="accent1"/>
        </w:rPr>
        <w:t>How should we move on with our Energy Master Plan Recommendation?</w:t>
      </w:r>
    </w:p>
    <w:p w14:paraId="731ED8B8" w14:textId="77777777" w:rsidR="00E42757" w:rsidRDefault="00317873" w:rsidP="00E427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635E1">
        <w:rPr>
          <w:rFonts w:ascii="Times New Roman" w:hAnsi="Times New Roman" w:cs="Times New Roman"/>
          <w:b/>
          <w:bCs/>
        </w:rPr>
        <w:t>Paul and Bill will</w:t>
      </w:r>
      <w:r w:rsidR="006A5D0D" w:rsidRPr="006635E1">
        <w:rPr>
          <w:rFonts w:ascii="Times New Roman" w:hAnsi="Times New Roman" w:cs="Times New Roman"/>
          <w:b/>
          <w:bCs/>
        </w:rPr>
        <w:t xml:space="preserve"> sit down with Rob Roman about the newly released plan</w:t>
      </w:r>
      <w:r w:rsidRPr="006635E1">
        <w:rPr>
          <w:rFonts w:ascii="Times New Roman" w:hAnsi="Times New Roman" w:cs="Times New Roman"/>
          <w:b/>
          <w:bCs/>
        </w:rPr>
        <w:t xml:space="preserve"> and update the team on their findings</w:t>
      </w:r>
      <w:r w:rsidRPr="00E42757">
        <w:rPr>
          <w:rFonts w:ascii="Times New Roman" w:hAnsi="Times New Roman" w:cs="Times New Roman"/>
        </w:rPr>
        <w:t xml:space="preserve">. </w:t>
      </w:r>
      <w:r w:rsidR="006A5D0D" w:rsidRPr="00E42757">
        <w:rPr>
          <w:rFonts w:ascii="Times New Roman" w:hAnsi="Times New Roman" w:cs="Times New Roman"/>
        </w:rPr>
        <w:t>Our goal is to make university aware of the costs of achieving carbon neutrality.</w:t>
      </w:r>
    </w:p>
    <w:p w14:paraId="7887C95C" w14:textId="0D9DA064" w:rsidR="006A5D0D" w:rsidRPr="00E42757" w:rsidRDefault="00256744" w:rsidP="00E427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42757">
        <w:rPr>
          <w:rFonts w:ascii="Times New Roman" w:hAnsi="Times New Roman" w:cs="Times New Roman"/>
        </w:rPr>
        <w:lastRenderedPageBreak/>
        <w:t>Mike Larson has said in the past that the c</w:t>
      </w:r>
      <w:r w:rsidR="006A5D0D" w:rsidRPr="00E42757">
        <w:rPr>
          <w:rFonts w:ascii="Times New Roman" w:hAnsi="Times New Roman" w:cs="Times New Roman"/>
        </w:rPr>
        <w:t xml:space="preserve">ost to abandon </w:t>
      </w:r>
      <w:r w:rsidR="00317873" w:rsidRPr="00E42757">
        <w:rPr>
          <w:rFonts w:ascii="Times New Roman" w:hAnsi="Times New Roman" w:cs="Times New Roman"/>
        </w:rPr>
        <w:t xml:space="preserve">steam system for hot water would </w:t>
      </w:r>
      <w:r w:rsidRPr="00E42757">
        <w:rPr>
          <w:rFonts w:ascii="Times New Roman" w:hAnsi="Times New Roman" w:cs="Times New Roman"/>
        </w:rPr>
        <w:t>start at</w:t>
      </w:r>
      <w:r w:rsidR="00317873" w:rsidRPr="00E42757">
        <w:rPr>
          <w:rFonts w:ascii="Times New Roman" w:hAnsi="Times New Roman" w:cs="Times New Roman"/>
        </w:rPr>
        <w:t xml:space="preserve"> </w:t>
      </w:r>
      <w:r w:rsidRPr="00E42757">
        <w:rPr>
          <w:rFonts w:ascii="Times New Roman" w:hAnsi="Times New Roman" w:cs="Times New Roman"/>
        </w:rPr>
        <w:t>$</w:t>
      </w:r>
      <w:r w:rsidR="006A5D0D" w:rsidRPr="00E42757">
        <w:rPr>
          <w:rFonts w:ascii="Times New Roman" w:hAnsi="Times New Roman" w:cs="Times New Roman"/>
        </w:rPr>
        <w:t xml:space="preserve">239 million, </w:t>
      </w:r>
      <w:r w:rsidRPr="00E42757">
        <w:rPr>
          <w:rFonts w:ascii="Times New Roman" w:hAnsi="Times New Roman" w:cs="Times New Roman"/>
        </w:rPr>
        <w:t xml:space="preserve">but a more comprehensive </w:t>
      </w:r>
      <w:r w:rsidR="006A5D0D" w:rsidRPr="00E42757">
        <w:rPr>
          <w:rFonts w:ascii="Times New Roman" w:hAnsi="Times New Roman" w:cs="Times New Roman"/>
        </w:rPr>
        <w:t xml:space="preserve">estimate would be </w:t>
      </w:r>
      <w:r w:rsidRPr="00E42757">
        <w:rPr>
          <w:rFonts w:ascii="Times New Roman" w:hAnsi="Times New Roman" w:cs="Times New Roman"/>
        </w:rPr>
        <w:t>$1</w:t>
      </w:r>
      <w:r w:rsidR="006A5D0D" w:rsidRPr="00E42757">
        <w:rPr>
          <w:rFonts w:ascii="Times New Roman" w:hAnsi="Times New Roman" w:cs="Times New Roman"/>
        </w:rPr>
        <w:t xml:space="preserve"> billion. </w:t>
      </w:r>
    </w:p>
    <w:p w14:paraId="2675F078" w14:textId="77777777" w:rsidR="001C2BB4" w:rsidRDefault="001C2BB4" w:rsidP="001C2BB4">
      <w:pPr>
        <w:rPr>
          <w:rFonts w:ascii="Times New Roman" w:hAnsi="Times New Roman" w:cs="Times New Roman"/>
        </w:rPr>
      </w:pPr>
    </w:p>
    <w:p w14:paraId="1596FF71" w14:textId="77777777" w:rsidR="001C2BB4" w:rsidRPr="006635E1" w:rsidRDefault="001C2BB4" w:rsidP="006635E1">
      <w:pPr>
        <w:rPr>
          <w:rFonts w:ascii="Times New Roman" w:hAnsi="Times New Roman" w:cs="Times New Roman"/>
          <w:color w:val="4472C4" w:themeColor="accent1"/>
        </w:rPr>
      </w:pPr>
      <w:r w:rsidRPr="006635E1">
        <w:rPr>
          <w:rFonts w:ascii="Times New Roman" w:hAnsi="Times New Roman" w:cs="Times New Roman"/>
          <w:color w:val="4472C4" w:themeColor="accent1"/>
        </w:rPr>
        <w:t>Energy Efficiency in Residence Halls</w:t>
      </w:r>
    </w:p>
    <w:p w14:paraId="5CD24F57" w14:textId="05B9DAC7" w:rsidR="001C2BB4" w:rsidRPr="006635E1" w:rsidRDefault="001C2BB4" w:rsidP="006635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635E1">
        <w:rPr>
          <w:rFonts w:ascii="Times New Roman" w:hAnsi="Times New Roman" w:cs="Times New Roman"/>
        </w:rPr>
        <w:t>Meeting updates to assist Eco Olympics</w:t>
      </w:r>
    </w:p>
    <w:p w14:paraId="460ABFDC" w14:textId="0057FF49" w:rsidR="00317873" w:rsidRPr="006635E1" w:rsidRDefault="00317873" w:rsidP="006635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635E1">
        <w:rPr>
          <w:rFonts w:ascii="Times New Roman" w:hAnsi="Times New Roman" w:cs="Times New Roman"/>
        </w:rPr>
        <w:t xml:space="preserve">Eco Olympics is proceeding </w:t>
      </w:r>
      <w:r w:rsidR="0073661B" w:rsidRPr="006635E1">
        <w:rPr>
          <w:rFonts w:ascii="Times New Roman" w:hAnsi="Times New Roman" w:cs="Times New Roman"/>
        </w:rPr>
        <w:t>with housing following COVID-19 guidelines</w:t>
      </w:r>
    </w:p>
    <w:p w14:paraId="6BD2815E" w14:textId="0E98617D" w:rsidR="00317873" w:rsidRPr="00303055" w:rsidRDefault="0073661B" w:rsidP="0030305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03055">
        <w:rPr>
          <w:rFonts w:ascii="Times New Roman" w:hAnsi="Times New Roman" w:cs="Times New Roman"/>
        </w:rPr>
        <w:t xml:space="preserve">We will be looking for meeting updates online </w:t>
      </w:r>
      <w:r w:rsidR="00303055" w:rsidRPr="00303055">
        <w:rPr>
          <w:rFonts w:ascii="Times New Roman" w:hAnsi="Times New Roman" w:cs="Times New Roman"/>
        </w:rPr>
        <w:t xml:space="preserve">from when </w:t>
      </w:r>
      <w:r w:rsidR="00303055">
        <w:rPr>
          <w:rFonts w:ascii="Times New Roman" w:hAnsi="Times New Roman" w:cs="Times New Roman"/>
        </w:rPr>
        <w:t>Matthew, and possibly others,</w:t>
      </w:r>
      <w:r w:rsidR="00303055" w:rsidRPr="00303055">
        <w:rPr>
          <w:rFonts w:ascii="Times New Roman" w:hAnsi="Times New Roman" w:cs="Times New Roman"/>
        </w:rPr>
        <w:t xml:space="preserve"> attended the Engagement </w:t>
      </w:r>
      <w:proofErr w:type="spellStart"/>
      <w:r w:rsidR="00303055" w:rsidRPr="00303055">
        <w:rPr>
          <w:rFonts w:ascii="Times New Roman" w:hAnsi="Times New Roman" w:cs="Times New Roman"/>
        </w:rPr>
        <w:t>iCAP</w:t>
      </w:r>
      <w:proofErr w:type="spellEnd"/>
      <w:r w:rsidR="00303055" w:rsidRPr="00303055">
        <w:rPr>
          <w:rFonts w:ascii="Times New Roman" w:hAnsi="Times New Roman" w:cs="Times New Roman"/>
        </w:rPr>
        <w:t xml:space="preserve"> Team meeting</w:t>
      </w:r>
    </w:p>
    <w:p w14:paraId="6502FE8B" w14:textId="77777777" w:rsidR="001C2BB4" w:rsidRDefault="001C2BB4" w:rsidP="001C2BB4">
      <w:pPr>
        <w:pStyle w:val="ListParagraph"/>
        <w:rPr>
          <w:rFonts w:ascii="Times New Roman" w:hAnsi="Times New Roman" w:cs="Times New Roman"/>
        </w:rPr>
      </w:pPr>
    </w:p>
    <w:p w14:paraId="3EEC19CD" w14:textId="77777777" w:rsidR="001C2BB4" w:rsidRPr="006635E1" w:rsidRDefault="001C2BB4" w:rsidP="006635E1">
      <w:pPr>
        <w:rPr>
          <w:rFonts w:ascii="Times New Roman" w:hAnsi="Times New Roman" w:cs="Times New Roman"/>
          <w:color w:val="4472C4" w:themeColor="accent1"/>
        </w:rPr>
      </w:pPr>
      <w:r w:rsidRPr="006635E1">
        <w:rPr>
          <w:rFonts w:ascii="Times New Roman" w:hAnsi="Times New Roman" w:cs="Times New Roman"/>
          <w:color w:val="4472C4" w:themeColor="accent1"/>
        </w:rPr>
        <w:t>Energy Efficiency in Labs</w:t>
      </w:r>
    </w:p>
    <w:p w14:paraId="02A69841" w14:textId="048463EE" w:rsidR="001C2BB4" w:rsidRPr="006635E1" w:rsidRDefault="001C2BB4" w:rsidP="006635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635E1">
        <w:rPr>
          <w:rFonts w:ascii="Times New Roman" w:hAnsi="Times New Roman" w:cs="Times New Roman"/>
        </w:rPr>
        <w:t xml:space="preserve">Updates from </w:t>
      </w:r>
      <w:proofErr w:type="spellStart"/>
      <w:r w:rsidRPr="006635E1">
        <w:rPr>
          <w:rFonts w:ascii="Times New Roman" w:hAnsi="Times New Roman" w:cs="Times New Roman"/>
        </w:rPr>
        <w:t>Brinn</w:t>
      </w:r>
      <w:proofErr w:type="spellEnd"/>
    </w:p>
    <w:p w14:paraId="65FA5AC7" w14:textId="279C9984" w:rsidR="0073661B" w:rsidRDefault="0073661B" w:rsidP="006635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Brinn</w:t>
      </w:r>
      <w:proofErr w:type="spellEnd"/>
      <w:r>
        <w:rPr>
          <w:rFonts w:ascii="Times New Roman" w:hAnsi="Times New Roman" w:cs="Times New Roman"/>
        </w:rPr>
        <w:t xml:space="preserve"> </w:t>
      </w:r>
      <w:r w:rsidR="00256744">
        <w:rPr>
          <w:rFonts w:ascii="Times New Roman" w:hAnsi="Times New Roman" w:cs="Times New Roman"/>
        </w:rPr>
        <w:t xml:space="preserve">has been focusing on finishing an inventory of all the equipment in her lab. </w:t>
      </w:r>
      <w:proofErr w:type="spellStart"/>
      <w:r w:rsidR="006635E1">
        <w:rPr>
          <w:rFonts w:ascii="Times New Roman" w:hAnsi="Times New Roman" w:cs="Times New Roman"/>
          <w:b/>
          <w:bCs/>
        </w:rPr>
        <w:t>Brinn</w:t>
      </w:r>
      <w:proofErr w:type="spellEnd"/>
      <w:r w:rsidR="00256744" w:rsidRPr="006635E1">
        <w:rPr>
          <w:rFonts w:ascii="Times New Roman" w:hAnsi="Times New Roman" w:cs="Times New Roman"/>
          <w:b/>
          <w:bCs/>
        </w:rPr>
        <w:t xml:space="preserve"> is </w:t>
      </w:r>
      <w:r w:rsidRPr="006635E1">
        <w:rPr>
          <w:rFonts w:ascii="Times New Roman" w:hAnsi="Times New Roman" w:cs="Times New Roman"/>
          <w:b/>
          <w:bCs/>
        </w:rPr>
        <w:t>looking for metering equipment</w:t>
      </w:r>
      <w:r>
        <w:rPr>
          <w:rFonts w:ascii="Times New Roman" w:hAnsi="Times New Roman" w:cs="Times New Roman"/>
        </w:rPr>
        <w:t xml:space="preserve"> </w:t>
      </w:r>
      <w:r w:rsidR="00256744">
        <w:rPr>
          <w:rFonts w:ascii="Times New Roman" w:hAnsi="Times New Roman" w:cs="Times New Roman"/>
        </w:rPr>
        <w:t>to put in the plugs to measure electricity usage.</w:t>
      </w:r>
    </w:p>
    <w:p w14:paraId="4FE0F28C" w14:textId="7B699B6B" w:rsidR="00256744" w:rsidRDefault="00256744" w:rsidP="006635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6635E1">
        <w:rPr>
          <w:rFonts w:ascii="Times New Roman" w:hAnsi="Times New Roman" w:cs="Times New Roman"/>
          <w:b/>
          <w:bCs/>
        </w:rPr>
        <w:t>Brinn</w:t>
      </w:r>
      <w:proofErr w:type="spellEnd"/>
      <w:r w:rsidRPr="006635E1">
        <w:rPr>
          <w:rFonts w:ascii="Times New Roman" w:hAnsi="Times New Roman" w:cs="Times New Roman"/>
          <w:b/>
          <w:bCs/>
        </w:rPr>
        <w:t xml:space="preserve"> is finishing an application to the SSC</w:t>
      </w:r>
      <w:r>
        <w:rPr>
          <w:rFonts w:ascii="Times New Roman" w:hAnsi="Times New Roman" w:cs="Times New Roman"/>
        </w:rPr>
        <w:t xml:space="preserve"> and trying to decide between applying as a student-led project under $10,000 but isn’t sure yet how much the metering equipment will cost. </w:t>
      </w:r>
    </w:p>
    <w:p w14:paraId="1D140A07" w14:textId="77777777" w:rsidR="00E42757" w:rsidRPr="006635E1" w:rsidRDefault="00E42757" w:rsidP="006635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635E1">
        <w:rPr>
          <w:rFonts w:ascii="Times New Roman" w:hAnsi="Times New Roman" w:cs="Times New Roman"/>
          <w:b/>
          <w:bCs/>
        </w:rPr>
        <w:t>Kimmy can have a draft</w:t>
      </w:r>
      <w:r w:rsidR="001C2BB4" w:rsidRPr="006635E1">
        <w:rPr>
          <w:rFonts w:ascii="Times New Roman" w:hAnsi="Times New Roman" w:cs="Times New Roman"/>
          <w:b/>
          <w:bCs/>
        </w:rPr>
        <w:t xml:space="preserve"> recommendation </w:t>
      </w:r>
      <w:r w:rsidRPr="006635E1">
        <w:rPr>
          <w:rFonts w:ascii="Times New Roman" w:hAnsi="Times New Roman" w:cs="Times New Roman"/>
          <w:b/>
          <w:bCs/>
        </w:rPr>
        <w:t>ready by our next April meeting</w:t>
      </w:r>
      <w:r w:rsidRPr="006635E1">
        <w:rPr>
          <w:rFonts w:ascii="Times New Roman" w:hAnsi="Times New Roman" w:cs="Times New Roman"/>
        </w:rPr>
        <w:t xml:space="preserve"> with preliminary data from </w:t>
      </w:r>
      <w:proofErr w:type="spellStart"/>
      <w:r w:rsidRPr="006635E1">
        <w:rPr>
          <w:rFonts w:ascii="Times New Roman" w:hAnsi="Times New Roman" w:cs="Times New Roman"/>
        </w:rPr>
        <w:t>Brinn</w:t>
      </w:r>
      <w:proofErr w:type="spellEnd"/>
      <w:r w:rsidRPr="006635E1">
        <w:rPr>
          <w:rFonts w:ascii="Times New Roman" w:hAnsi="Times New Roman" w:cs="Times New Roman"/>
        </w:rPr>
        <w:t xml:space="preserve">. </w:t>
      </w:r>
    </w:p>
    <w:p w14:paraId="4C2BB3BA" w14:textId="330F099F" w:rsidR="001C2BB4" w:rsidRPr="006635E1" w:rsidRDefault="00E42757" w:rsidP="006635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635E1">
        <w:rPr>
          <w:rFonts w:ascii="Times New Roman" w:hAnsi="Times New Roman" w:cs="Times New Roman"/>
        </w:rPr>
        <w:t xml:space="preserve">In the past, there have been recommendations for a Green Labs Program on campus, but nothing moved forward. This recommendation would be similar in that we’re suggesting for the University to instill a Green Labs position or director. </w:t>
      </w:r>
    </w:p>
    <w:p w14:paraId="690F3187" w14:textId="2D075C70" w:rsidR="0073661B" w:rsidRDefault="0073661B" w:rsidP="006635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OVCR and F&amp;S would </w:t>
      </w:r>
      <w:r w:rsidR="00E42757">
        <w:rPr>
          <w:rFonts w:ascii="Times New Roman" w:hAnsi="Times New Roman" w:cs="Times New Roman"/>
        </w:rPr>
        <w:t xml:space="preserve">likely </w:t>
      </w:r>
      <w:r>
        <w:rPr>
          <w:rFonts w:ascii="Times New Roman" w:hAnsi="Times New Roman" w:cs="Times New Roman"/>
        </w:rPr>
        <w:t>be the responsible unit</w:t>
      </w:r>
      <w:r w:rsidR="00E42757">
        <w:rPr>
          <w:rFonts w:ascii="Times New Roman" w:hAnsi="Times New Roman" w:cs="Times New Roman"/>
        </w:rPr>
        <w:t xml:space="preserve"> for implementing the Green Labs Program, Paul thinks the program administration itself would likely reside in </w:t>
      </w:r>
      <w:proofErr w:type="spellStart"/>
      <w:r w:rsidR="00E42757">
        <w:rPr>
          <w:rFonts w:ascii="Times New Roman" w:hAnsi="Times New Roman" w:cs="Times New Roman"/>
        </w:rPr>
        <w:t>iSEE</w:t>
      </w:r>
      <w:proofErr w:type="spellEnd"/>
      <w:r w:rsidR="00E42757">
        <w:rPr>
          <w:rFonts w:ascii="Times New Roman" w:hAnsi="Times New Roman" w:cs="Times New Roman"/>
        </w:rPr>
        <w:t xml:space="preserve"> based on past conversations he’s had with </w:t>
      </w:r>
      <w:r>
        <w:rPr>
          <w:rFonts w:ascii="Times New Roman" w:hAnsi="Times New Roman" w:cs="Times New Roman"/>
        </w:rPr>
        <w:t>Susan Martinez (OVCRI)</w:t>
      </w:r>
      <w:r w:rsidR="00E42757">
        <w:rPr>
          <w:rFonts w:ascii="Times New Roman" w:hAnsi="Times New Roman" w:cs="Times New Roman"/>
        </w:rPr>
        <w:t xml:space="preserve">. </w:t>
      </w:r>
    </w:p>
    <w:p w14:paraId="439AD6AA" w14:textId="77777777" w:rsidR="001C2BB4" w:rsidRDefault="001C2BB4" w:rsidP="001C2BB4">
      <w:pPr>
        <w:rPr>
          <w:rFonts w:ascii="Times New Roman" w:hAnsi="Times New Roman" w:cs="Times New Roman"/>
        </w:rPr>
      </w:pPr>
    </w:p>
    <w:p w14:paraId="4F5CB7EF" w14:textId="53EA439A" w:rsidR="00336218" w:rsidRPr="006635E1" w:rsidRDefault="001C2BB4" w:rsidP="006635E1">
      <w:pPr>
        <w:rPr>
          <w:rFonts w:ascii="Times New Roman" w:hAnsi="Times New Roman" w:cs="Times New Roman"/>
          <w:color w:val="4472C4" w:themeColor="accent1"/>
        </w:rPr>
      </w:pPr>
      <w:r w:rsidRPr="006635E1">
        <w:rPr>
          <w:rFonts w:ascii="Times New Roman" w:hAnsi="Times New Roman" w:cs="Times New Roman"/>
          <w:color w:val="4472C4" w:themeColor="accent1"/>
        </w:rPr>
        <w:t>Space Growth Working Group</w:t>
      </w:r>
    </w:p>
    <w:p w14:paraId="38DD7624" w14:textId="1372E676" w:rsidR="001C2BB4" w:rsidRPr="006635E1" w:rsidRDefault="00843A3B" w:rsidP="006635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635E1">
        <w:rPr>
          <w:rFonts w:ascii="Times New Roman" w:hAnsi="Times New Roman" w:cs="Times New Roman"/>
          <w:b/>
          <w:bCs/>
        </w:rPr>
        <w:t xml:space="preserve">Paul and Kimmy will reach out to </w:t>
      </w:r>
      <w:proofErr w:type="spellStart"/>
      <w:r w:rsidR="001C2BB4" w:rsidRPr="006635E1">
        <w:rPr>
          <w:rFonts w:ascii="Times New Roman" w:hAnsi="Times New Roman" w:cs="Times New Roman"/>
          <w:b/>
          <w:bCs/>
        </w:rPr>
        <w:t>Brian</w:t>
      </w:r>
      <w:proofErr w:type="spellEnd"/>
      <w:r w:rsidR="001C2BB4" w:rsidRPr="006635E1">
        <w:rPr>
          <w:rFonts w:ascii="Times New Roman" w:hAnsi="Times New Roman" w:cs="Times New Roman"/>
          <w:b/>
          <w:bCs/>
        </w:rPr>
        <w:t xml:space="preserve"> Bundren to help develop recommendation</w:t>
      </w:r>
      <w:r w:rsidRPr="006635E1">
        <w:rPr>
          <w:rFonts w:ascii="Times New Roman" w:hAnsi="Times New Roman" w:cs="Times New Roman"/>
          <w:b/>
          <w:bCs/>
        </w:rPr>
        <w:t xml:space="preserve"> for University to address space usage in the hybrid in-person work force</w:t>
      </w:r>
      <w:r w:rsidRPr="006635E1">
        <w:rPr>
          <w:rFonts w:ascii="Times New Roman" w:hAnsi="Times New Roman" w:cs="Times New Roman"/>
        </w:rPr>
        <w:t xml:space="preserve"> that will likely be the new normal.</w:t>
      </w:r>
    </w:p>
    <w:p w14:paraId="6AF37B88" w14:textId="4114D8E1" w:rsidR="00336218" w:rsidRPr="006635E1" w:rsidRDefault="00336218" w:rsidP="006635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635E1">
        <w:rPr>
          <w:rFonts w:ascii="Times New Roman" w:hAnsi="Times New Roman" w:cs="Times New Roman"/>
        </w:rPr>
        <w:t>We are doing a lot of conditioning</w:t>
      </w:r>
      <w:r w:rsidR="00843A3B" w:rsidRPr="006635E1">
        <w:rPr>
          <w:rFonts w:ascii="Times New Roman" w:hAnsi="Times New Roman" w:cs="Times New Roman"/>
        </w:rPr>
        <w:t xml:space="preserve"> of spaces</w:t>
      </w:r>
      <w:r w:rsidRPr="006635E1">
        <w:rPr>
          <w:rFonts w:ascii="Times New Roman" w:hAnsi="Times New Roman" w:cs="Times New Roman"/>
        </w:rPr>
        <w:t xml:space="preserve"> during the pandemic</w:t>
      </w:r>
      <w:r w:rsidR="00843A3B" w:rsidRPr="006635E1">
        <w:rPr>
          <w:rFonts w:ascii="Times New Roman" w:hAnsi="Times New Roman" w:cs="Times New Roman"/>
        </w:rPr>
        <w:t xml:space="preserve"> to ensure proper ventilation and safety so any spaces that aren’t actually being used should be de-commissioned.  </w:t>
      </w:r>
    </w:p>
    <w:p w14:paraId="15DEFE16" w14:textId="5D304D2D" w:rsidR="00336218" w:rsidRPr="006635E1" w:rsidRDefault="00336218" w:rsidP="006635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635E1">
        <w:rPr>
          <w:rFonts w:ascii="Times New Roman" w:hAnsi="Times New Roman" w:cs="Times New Roman"/>
        </w:rPr>
        <w:t xml:space="preserve">As part of retro-commissioning at Turner Hall, Paul looked at space usage and became aware of </w:t>
      </w:r>
      <w:r w:rsidR="00843A3B" w:rsidRPr="006635E1">
        <w:rPr>
          <w:rFonts w:ascii="Times New Roman" w:hAnsi="Times New Roman" w:cs="Times New Roman"/>
        </w:rPr>
        <w:t>places where they could</w:t>
      </w:r>
      <w:r w:rsidRPr="006635E1">
        <w:rPr>
          <w:rFonts w:ascii="Times New Roman" w:hAnsi="Times New Roman" w:cs="Times New Roman"/>
        </w:rPr>
        <w:t xml:space="preserve"> become more efficient. </w:t>
      </w:r>
      <w:r w:rsidRPr="006635E1">
        <w:rPr>
          <w:rFonts w:ascii="Times New Roman" w:hAnsi="Times New Roman" w:cs="Times New Roman"/>
          <w:b/>
          <w:bCs/>
        </w:rPr>
        <w:t>Administration sent out emails to each of the researchers who were very willing to work with the F&amp;S team and were able to streamline space usage overall</w:t>
      </w:r>
      <w:r w:rsidRPr="006635E1">
        <w:rPr>
          <w:rFonts w:ascii="Times New Roman" w:hAnsi="Times New Roman" w:cs="Times New Roman"/>
        </w:rPr>
        <w:t>, in addition to making it more user-friendly.</w:t>
      </w:r>
    </w:p>
    <w:p w14:paraId="210D9636" w14:textId="206D1426" w:rsidR="00843A3B" w:rsidRPr="006635E1" w:rsidRDefault="00843A3B" w:rsidP="006635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635E1">
        <w:rPr>
          <w:rFonts w:ascii="Times New Roman" w:hAnsi="Times New Roman" w:cs="Times New Roman"/>
        </w:rPr>
        <w:t xml:space="preserve">Through email, Andy noted that the Chancellor and President are supportive of new in-person/remote working arrangements. </w:t>
      </w:r>
      <w:r w:rsidRPr="006635E1">
        <w:rPr>
          <w:rFonts w:ascii="Times New Roman" w:hAnsi="Times New Roman" w:cs="Times New Roman"/>
          <w:b/>
          <w:bCs/>
        </w:rPr>
        <w:t>In the future, staff could share offices or there could be offices set aside as flexible space</w:t>
      </w:r>
      <w:r w:rsidRPr="006635E1">
        <w:rPr>
          <w:rFonts w:ascii="Times New Roman" w:hAnsi="Times New Roman" w:cs="Times New Roman"/>
        </w:rPr>
        <w:t xml:space="preserve"> that’s used when some employees are in the office, but not permanent space for any one employee. </w:t>
      </w:r>
    </w:p>
    <w:p w14:paraId="4C2FAFB7" w14:textId="77777777" w:rsidR="00843A3B" w:rsidRPr="006635E1" w:rsidRDefault="00843A3B" w:rsidP="006635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635E1">
        <w:rPr>
          <w:rFonts w:ascii="Times New Roman" w:hAnsi="Times New Roman" w:cs="Times New Roman"/>
        </w:rPr>
        <w:t xml:space="preserve">We could look for ways to study activity in spaces by using occupancy sensors that have been deployed in Turner Hall. </w:t>
      </w:r>
    </w:p>
    <w:p w14:paraId="13AAC4C8" w14:textId="6E5F2F99" w:rsidR="00843A3B" w:rsidRDefault="00843A3B" w:rsidP="006635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Measuring the unused and </w:t>
      </w:r>
      <w:proofErr w:type="spellStart"/>
      <w:r>
        <w:rPr>
          <w:rFonts w:ascii="Times New Roman" w:hAnsi="Times New Roman" w:cs="Times New Roman"/>
        </w:rPr>
        <w:t>underspace</w:t>
      </w:r>
      <w:proofErr w:type="spellEnd"/>
      <w:r>
        <w:rPr>
          <w:rFonts w:ascii="Times New Roman" w:hAnsi="Times New Roman" w:cs="Times New Roman"/>
        </w:rPr>
        <w:t xml:space="preserve"> space in campus buildings as some measure of activities per square foot per month may be </w:t>
      </w:r>
      <w:r w:rsidR="00256744">
        <w:rPr>
          <w:rFonts w:ascii="Times New Roman" w:hAnsi="Times New Roman" w:cs="Times New Roman"/>
        </w:rPr>
        <w:t>weird but</w:t>
      </w:r>
      <w:r>
        <w:rPr>
          <w:rFonts w:ascii="Times New Roman" w:hAnsi="Times New Roman" w:cs="Times New Roman"/>
        </w:rPr>
        <w:t xml:space="preserve"> could be helpful in raising awareness about this issue. </w:t>
      </w:r>
    </w:p>
    <w:p w14:paraId="5B8088D4" w14:textId="26C64DDD" w:rsidR="00EA335F" w:rsidRDefault="00EA335F"/>
    <w:p w14:paraId="20A5CFC9" w14:textId="77777777" w:rsidR="00336218" w:rsidRPr="00336218" w:rsidRDefault="00336218"/>
    <w:sectPr w:rsidR="00336218" w:rsidRPr="00336218" w:rsidSect="00354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4368F"/>
    <w:multiLevelType w:val="hybridMultilevel"/>
    <w:tmpl w:val="86EE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91A24"/>
    <w:multiLevelType w:val="hybridMultilevel"/>
    <w:tmpl w:val="860E3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A6B41"/>
    <w:multiLevelType w:val="hybridMultilevel"/>
    <w:tmpl w:val="BAF4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715C0"/>
    <w:multiLevelType w:val="hybridMultilevel"/>
    <w:tmpl w:val="1A06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02BEC"/>
    <w:multiLevelType w:val="hybridMultilevel"/>
    <w:tmpl w:val="841A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E3DBE"/>
    <w:multiLevelType w:val="hybridMultilevel"/>
    <w:tmpl w:val="644AD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A6C066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A2E5322">
      <w:start w:val="1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05433"/>
    <w:multiLevelType w:val="hybridMultilevel"/>
    <w:tmpl w:val="F4122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DB2708"/>
    <w:multiLevelType w:val="hybridMultilevel"/>
    <w:tmpl w:val="345AC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B4"/>
    <w:rsid w:val="001352CA"/>
    <w:rsid w:val="001C2BB4"/>
    <w:rsid w:val="00256744"/>
    <w:rsid w:val="00303055"/>
    <w:rsid w:val="00317873"/>
    <w:rsid w:val="00336218"/>
    <w:rsid w:val="00354277"/>
    <w:rsid w:val="004770B7"/>
    <w:rsid w:val="004E18F1"/>
    <w:rsid w:val="005D76EA"/>
    <w:rsid w:val="00640E91"/>
    <w:rsid w:val="006635E1"/>
    <w:rsid w:val="006A5D0D"/>
    <w:rsid w:val="0073661B"/>
    <w:rsid w:val="00843A3B"/>
    <w:rsid w:val="00BD496A"/>
    <w:rsid w:val="00D52C8D"/>
    <w:rsid w:val="00E42757"/>
    <w:rsid w:val="00E74B22"/>
    <w:rsid w:val="00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BCD26"/>
  <w15:chartTrackingRefBased/>
  <w15:docId w15:val="{B8273E81-6532-5B4E-B758-8B3E710E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A3B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843A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A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27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Chuang, Kimmy</dc:creator>
  <cp:keywords/>
  <dc:description/>
  <cp:lastModifiedBy>Chuang, Kimmy</cp:lastModifiedBy>
  <cp:revision>3</cp:revision>
  <cp:lastPrinted>2021-03-10T15:25:00Z</cp:lastPrinted>
  <dcterms:created xsi:type="dcterms:W3CDTF">2021-03-10T14:59:00Z</dcterms:created>
  <dcterms:modified xsi:type="dcterms:W3CDTF">2021-03-10T16:36:00Z</dcterms:modified>
</cp:coreProperties>
</file>