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eGen SWATeam Meeting 05</w:t>
      </w:r>
    </w:p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6th, 2018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8am-9am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NSRC 358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Attendees:</w:t>
      </w:r>
      <w:r w:rsidDel="00000000" w:rsidR="00000000" w:rsidRPr="00000000">
        <w:rPr>
          <w:sz w:val="24"/>
          <w:szCs w:val="24"/>
          <w:rtl w:val="0"/>
        </w:rPr>
        <w:t xml:space="preserve"> Yu-Feng Lin (chair), Andrew Stumpf, Tim Mies,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Gabriel Mishaan, Jonah Messinger, </w:t>
      </w:r>
      <w:r w:rsidDel="00000000" w:rsidR="00000000" w:rsidRPr="00000000">
        <w:rPr>
          <w:sz w:val="24"/>
          <w:szCs w:val="24"/>
          <w:rtl w:val="0"/>
        </w:rPr>
        <w:t xml:space="preserve">Taylor Holin (clerk), Scott Willenbrock (guest), Morgan White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last meeting’s minutes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 new students, introductions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Invite to see the geothermal drilling site on the Engineering Quad (Andrew Stumpf)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invite throughout the next 2 weeks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Drill operating from today until December 18th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Discussed overall geothermal energy focus for the year</w:t>
        <w:tab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Initiating projects on campus that help the surrounding community as well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Efficiency is high (~70%), thus the campus is supportive of geothermal approaches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Focus is on non-electricity geothermal energy production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Request from U of I extension (Andrew Stumpf)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They’re holding a meeting in late January and want someone to discuss the legal implications behind wind and solar energy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Scott Willenbrock may be a good contact for this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 of the possibility of putting a geothermal system in the new UIUC Baseball Facility (Andrew Stumpf)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 Florida Ave, next to baseball field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Article announcement: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https://herald-review.com/sports/illini/illinois-baseball-gets-million-donation-for-indoor-training-facility/article_0429011d-42ea-587f-be79-1b9256eb6bf9.html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a lot of windows within the indoor training facility, geothermal could create a more efficient heating and cooling system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Further discussion needed with Morgan White the following semester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of Cornell University visit (Yu-Feng Lin)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Cornell is the leader of geothermal energy in the east coast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Goal is for them to help UIUC become geothermal leader in the midwest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Illinois has the right geology and weather pattern to do it, along with plenty of smart people to make it happen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Good timing to start initiating further projects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on geothermal in greenhouse project (Yu-Feng Lin)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Decided that geothermal is not the right fit for this project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 on Solar Farm 2.0 project status (Morgan White)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55 acres; +12 MWh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Draft RFP with open questions to be answered before moving forward for approval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Needs decision on timeline and costs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Option 1: Price needs to be at $50 per MWh or less in order to be paid back to PEI (Prairieland Energy Inc.) within 20 years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if that price point isn’t attained, Option 2: 10-year PPA through campus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Draft to be out December 18th - will be pushed back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Progress update on recommendation submitted by eGen last spring regarding a power purchase agreement with an off-site solar farm (Scott Willenbrock)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moving forward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F&amp;S currently reviewing this, to report back by April 2019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Currently, a solar farm in Sydney, IL is of particular interest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It’s close by (10 miles away)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Large scale (150 MW)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Looking into other possibilities as well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Groundwater and Geothermal Summit feedback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Great opportunity to meet other players in geothermal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Introduced contacts to ask questions on different systems and projects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Raised awareness of the geothermal possibilities for campus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 Owns (Geothermal) Heat? Article released - British Geological Survey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https://docs.google.com/document/d/19QGIkJpFtk4Sl68G-iHLIC3OZsVyE3f9rsBsSVmEjJY/edit?usp=sharing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Change in energy bill payment structure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department will be responsible for paying their own energy bills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Due to this, departments will be more interested in finding efficencient energies to save money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Change will be implemented within the next year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Engineering Instructional Facility (P3) geothermal project has been confirmed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Joint SWATeam meeting (ECBS + eGen) tomorrow (12.07.18)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Temple Buell Hoyne Hall room 115 @ 4pm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Goal: to revisit metrics of measurement for iCAP, initiate conversation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Action Items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Think about new iCAP objectives for 2020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help solar projects in motion, we can start thinking about storage/battery research and/or including it in the 2020 iCAP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 at what other universities are doing regarding energy storage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Informing people of the possibility of paying more for clean energy and emphasizing that it’s OK because we’re making a difference!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Next meeting TBD - most likely after winter break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Adjournment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erald-review.com/sports/illini/illinois-baseball-gets-million-donation-for-indoor-training-facility/article_0429011d-42ea-587f-be79-1b9256eb6bf9.html" TargetMode="External"/><Relationship Id="rId7" Type="http://schemas.openxmlformats.org/officeDocument/2006/relationships/hyperlink" Target="https://docs.google.com/document/d/19QGIkJpFtk4Sl68G-iHLIC3OZsVyE3f9rsBsSVmEjJY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