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E16" w:rsidRPr="00435E16" w:rsidRDefault="00E154CE" w:rsidP="006C7CF5">
      <w:pPr>
        <w:spacing w:line="240" w:lineRule="auto"/>
        <w:ind w:left="450" w:hanging="450"/>
        <w:contextualSpacing/>
        <w:rPr>
          <w:u w:val="single"/>
        </w:rPr>
      </w:pPr>
      <w:r>
        <w:rPr>
          <w:u w:val="single"/>
        </w:rPr>
        <w:t>Attendees</w:t>
      </w:r>
      <w:r w:rsidR="00435E16">
        <w:rPr>
          <w:u w:val="single"/>
        </w:rPr>
        <w:t>…</w:t>
      </w:r>
    </w:p>
    <w:p w:rsidR="00435E16" w:rsidRDefault="00435E16" w:rsidP="00435E16">
      <w:pPr>
        <w:spacing w:line="240" w:lineRule="auto"/>
        <w:ind w:left="450" w:hanging="450"/>
        <w:contextualSpacing/>
      </w:pPr>
      <w:r w:rsidRPr="00AF679C">
        <w:rPr>
          <w:b/>
          <w:color w:val="17365D" w:themeColor="text2" w:themeShade="BF"/>
        </w:rPr>
        <w:t>Mike Larson</w:t>
      </w:r>
      <w:r>
        <w:t>, Director of Utility Production, Facilities &amp; Services</w:t>
      </w:r>
    </w:p>
    <w:p w:rsidR="00435E16" w:rsidRPr="00C874FA" w:rsidRDefault="00435E16" w:rsidP="00435E16">
      <w:pPr>
        <w:spacing w:line="240" w:lineRule="auto"/>
        <w:ind w:left="450" w:hanging="450"/>
        <w:contextualSpacing/>
        <w:rPr>
          <w:strike/>
        </w:rPr>
      </w:pPr>
      <w:r w:rsidRPr="00C874FA">
        <w:rPr>
          <w:b/>
          <w:strike/>
          <w:color w:val="76923C" w:themeColor="accent3" w:themeShade="BF"/>
        </w:rPr>
        <w:t>Tim Mies</w:t>
      </w:r>
      <w:r w:rsidRPr="00C874FA">
        <w:rPr>
          <w:strike/>
        </w:rPr>
        <w:t>, Deputy Director of Operations, Energy Farm, Energy Biosciences Institute</w:t>
      </w:r>
    </w:p>
    <w:p w:rsidR="006C7CF5" w:rsidRDefault="006C7CF5" w:rsidP="006C7CF5">
      <w:pPr>
        <w:spacing w:line="240" w:lineRule="auto"/>
        <w:ind w:left="450" w:hanging="450"/>
        <w:contextualSpacing/>
      </w:pPr>
      <w:r w:rsidRPr="00AF679C">
        <w:rPr>
          <w:b/>
          <w:color w:val="943634" w:themeColor="accent2" w:themeShade="BF"/>
        </w:rPr>
        <w:t>Xinlei Wang</w:t>
      </w:r>
      <w:r>
        <w:t>, Professor of Agricultural and Biological Engineering</w:t>
      </w:r>
    </w:p>
    <w:p w:rsidR="006C7CF5" w:rsidRDefault="006C7CF5" w:rsidP="006C7CF5">
      <w:pPr>
        <w:spacing w:line="240" w:lineRule="auto"/>
        <w:ind w:left="450" w:hanging="450"/>
        <w:contextualSpacing/>
      </w:pPr>
      <w:r w:rsidRPr="00AF679C">
        <w:rPr>
          <w:b/>
          <w:color w:val="E36C0A" w:themeColor="accent6" w:themeShade="BF"/>
        </w:rPr>
        <w:t>Catherine Yee</w:t>
      </w:r>
      <w:r>
        <w:t>, Student Member</w:t>
      </w:r>
    </w:p>
    <w:p w:rsidR="00AF679C" w:rsidRPr="00C874FA" w:rsidRDefault="00AF679C" w:rsidP="006C7CF5">
      <w:pPr>
        <w:spacing w:line="240" w:lineRule="auto"/>
        <w:ind w:left="450" w:hanging="450"/>
        <w:contextualSpacing/>
        <w:rPr>
          <w:strike/>
        </w:rPr>
      </w:pPr>
      <w:r w:rsidRPr="00C874FA">
        <w:rPr>
          <w:b/>
          <w:strike/>
          <w:color w:val="31849B" w:themeColor="accent5" w:themeShade="BF"/>
        </w:rPr>
        <w:t>Jack Morrissey</w:t>
      </w:r>
      <w:r w:rsidRPr="00C874FA">
        <w:rPr>
          <w:strike/>
        </w:rPr>
        <w:t>, Student Member</w:t>
      </w:r>
    </w:p>
    <w:p w:rsidR="006C7CF5" w:rsidRDefault="006C7CF5" w:rsidP="006C7CF5">
      <w:pPr>
        <w:spacing w:line="240" w:lineRule="auto"/>
        <w:ind w:left="450" w:hanging="450"/>
        <w:contextualSpacing/>
      </w:pPr>
      <w:r w:rsidRPr="00E154CE">
        <w:rPr>
          <w:b/>
          <w:color w:val="B2A1C7" w:themeColor="accent4" w:themeTint="99"/>
        </w:rPr>
        <w:t>John Flanagan</w:t>
      </w:r>
      <w:r>
        <w:t xml:space="preserve">, </w:t>
      </w:r>
      <w:proofErr w:type="spellStart"/>
      <w:r>
        <w:t>iS</w:t>
      </w:r>
      <w:r w:rsidR="00E154CE">
        <w:t>EE</w:t>
      </w:r>
      <w:proofErr w:type="spellEnd"/>
      <w:r w:rsidR="00E154CE">
        <w:t xml:space="preserve"> Campus Sustainability Intern</w:t>
      </w:r>
    </w:p>
    <w:p w:rsidR="00C874FA" w:rsidRPr="00C874FA" w:rsidRDefault="00C874FA" w:rsidP="006C7CF5">
      <w:pPr>
        <w:spacing w:line="240" w:lineRule="auto"/>
        <w:ind w:left="450" w:hanging="450"/>
        <w:contextualSpacing/>
      </w:pPr>
      <w:r w:rsidRPr="002F2899">
        <w:rPr>
          <w:b/>
          <w:color w:val="00B050"/>
        </w:rPr>
        <w:t>Yu-Feng Forrest Lin</w:t>
      </w:r>
      <w:r>
        <w:t>, Research Professor NRES</w:t>
      </w:r>
    </w:p>
    <w:p w:rsidR="00C874FA" w:rsidRDefault="00C874FA" w:rsidP="006C7CF5">
      <w:pPr>
        <w:spacing w:line="240" w:lineRule="auto"/>
        <w:ind w:left="450" w:hanging="450"/>
        <w:contextualSpacing/>
      </w:pPr>
    </w:p>
    <w:p w:rsidR="006C7CF5" w:rsidRPr="007F66C2" w:rsidRDefault="006C7CF5" w:rsidP="006C7CF5">
      <w:pPr>
        <w:spacing w:line="240" w:lineRule="auto"/>
        <w:ind w:left="450" w:hanging="450"/>
        <w:contextualSpacing/>
        <w:rPr>
          <w:i/>
        </w:rPr>
      </w:pPr>
      <w:r w:rsidRPr="00942B8B">
        <w:rPr>
          <w:i/>
        </w:rPr>
        <w:t>*2</w:t>
      </w:r>
      <w:r w:rsidRPr="00942B8B">
        <w:rPr>
          <w:i/>
          <w:vertAlign w:val="superscript"/>
        </w:rPr>
        <w:t>nd</w:t>
      </w:r>
      <w:r w:rsidRPr="00942B8B">
        <w:rPr>
          <w:i/>
        </w:rPr>
        <w:t xml:space="preserve"> faculty member </w:t>
      </w:r>
      <w:r w:rsidR="00E154CE">
        <w:rPr>
          <w:i/>
        </w:rPr>
        <w:t xml:space="preserve">[remains </w:t>
      </w:r>
      <w:r w:rsidRPr="00942B8B">
        <w:rPr>
          <w:i/>
        </w:rPr>
        <w:t>TBD</w:t>
      </w:r>
      <w:r w:rsidR="00E154CE">
        <w:rPr>
          <w:i/>
        </w:rPr>
        <w:t>]</w:t>
      </w:r>
    </w:p>
    <w:p w:rsidR="006C7CF5" w:rsidRDefault="006C7CF5" w:rsidP="00031BDA">
      <w:pPr>
        <w:contextualSpacing/>
        <w:rPr>
          <w:u w:val="single"/>
        </w:rPr>
      </w:pPr>
    </w:p>
    <w:p w:rsidR="00435E16" w:rsidRPr="00435E16" w:rsidRDefault="007F66C2" w:rsidP="00435E16">
      <w:pPr>
        <w:contextualSpacing/>
        <w:rPr>
          <w:u w:val="single"/>
        </w:rPr>
      </w:pPr>
      <w:r w:rsidRPr="007F66C2">
        <w:rPr>
          <w:u w:val="single"/>
        </w:rPr>
        <w:t>On the Agenda…</w:t>
      </w:r>
    </w:p>
    <w:p w:rsidR="00852A6D" w:rsidRPr="00B872E5" w:rsidRDefault="00E154CE" w:rsidP="00FF005A">
      <w:pPr>
        <w:pStyle w:val="ListParagraph"/>
        <w:numPr>
          <w:ilvl w:val="0"/>
          <w:numId w:val="5"/>
        </w:numPr>
        <w:rPr>
          <w:b/>
          <w:u w:val="single"/>
        </w:rPr>
      </w:pPr>
      <w:r w:rsidRPr="00B872E5">
        <w:rPr>
          <w:b/>
          <w:i/>
        </w:rPr>
        <w:t>Call to Order</w:t>
      </w:r>
    </w:p>
    <w:p w:rsidR="00B872E5" w:rsidRPr="00B872E5" w:rsidRDefault="00E154CE" w:rsidP="00FF005A">
      <w:pPr>
        <w:pStyle w:val="ListParagraph"/>
        <w:numPr>
          <w:ilvl w:val="0"/>
          <w:numId w:val="5"/>
        </w:numPr>
        <w:rPr>
          <w:b/>
          <w:u w:val="single"/>
        </w:rPr>
      </w:pPr>
      <w:r w:rsidRPr="00E154CE">
        <w:rPr>
          <w:b/>
          <w:i/>
        </w:rPr>
        <w:t>Approval of minutes from last meeting</w:t>
      </w:r>
      <w:r w:rsidR="00E25A6B">
        <w:rPr>
          <w:b/>
          <w:i/>
        </w:rPr>
        <w:br/>
      </w:r>
      <w:r w:rsidR="00C874FA">
        <w:t>Approved</w:t>
      </w:r>
    </w:p>
    <w:p w:rsidR="00E154CE" w:rsidRPr="00E154CE" w:rsidRDefault="00E154CE" w:rsidP="00A73A25">
      <w:pPr>
        <w:pStyle w:val="ListParagraph"/>
        <w:numPr>
          <w:ilvl w:val="0"/>
          <w:numId w:val="5"/>
        </w:numPr>
        <w:rPr>
          <w:b/>
          <w:u w:val="single"/>
        </w:rPr>
      </w:pPr>
      <w:r w:rsidRPr="00E154CE">
        <w:rPr>
          <w:b/>
          <w:i/>
        </w:rPr>
        <w:t>Open issues</w:t>
      </w:r>
    </w:p>
    <w:p w:rsidR="00C874FA" w:rsidRPr="00C874FA" w:rsidRDefault="003D7A44" w:rsidP="00E154CE">
      <w:pPr>
        <w:pStyle w:val="ListParagraph"/>
        <w:numPr>
          <w:ilvl w:val="1"/>
          <w:numId w:val="5"/>
        </w:numPr>
        <w:rPr>
          <w:b/>
          <w:u w:val="single"/>
        </w:rPr>
      </w:pPr>
      <w:r w:rsidRPr="00C874FA">
        <w:rPr>
          <w:b/>
          <w:i/>
        </w:rPr>
        <w:t xml:space="preserve">Review </w:t>
      </w:r>
      <w:r w:rsidR="00C874FA" w:rsidRPr="00C874FA">
        <w:rPr>
          <w:b/>
          <w:i/>
        </w:rPr>
        <w:t xml:space="preserve">of draft recommendation for </w:t>
      </w:r>
      <w:proofErr w:type="spellStart"/>
      <w:r w:rsidR="00C874FA" w:rsidRPr="00C874FA">
        <w:rPr>
          <w:b/>
          <w:i/>
        </w:rPr>
        <w:t>Petascale</w:t>
      </w:r>
      <w:proofErr w:type="spellEnd"/>
      <w:r w:rsidR="00C874FA" w:rsidRPr="00C874FA">
        <w:rPr>
          <w:b/>
          <w:i/>
        </w:rPr>
        <w:t xml:space="preserve"> offsets</w:t>
      </w:r>
    </w:p>
    <w:p w:rsidR="00FF005A" w:rsidRPr="00FF005A" w:rsidRDefault="00FF005A" w:rsidP="00FF005A">
      <w:pPr>
        <w:pStyle w:val="ListParagraph"/>
        <w:ind w:left="1440"/>
      </w:pPr>
      <w:r w:rsidRPr="00AF679C">
        <w:rPr>
          <w:b/>
          <w:color w:val="17365D" w:themeColor="text2" w:themeShade="BF"/>
        </w:rPr>
        <w:t>Mike</w:t>
      </w:r>
      <w:r>
        <w:t xml:space="preserve"> is going to get information from Ben about offsets… Ben mentioned to Mike that RECs might not fulfill offsets.</w:t>
      </w:r>
    </w:p>
    <w:p w:rsidR="00E25A6B" w:rsidRPr="00C874FA" w:rsidRDefault="00C874FA" w:rsidP="00C874FA">
      <w:pPr>
        <w:pStyle w:val="ListParagraph"/>
        <w:numPr>
          <w:ilvl w:val="1"/>
          <w:numId w:val="5"/>
        </w:numPr>
        <w:rPr>
          <w:b/>
          <w:u w:val="single"/>
        </w:rPr>
      </w:pPr>
      <w:r w:rsidRPr="00C874FA">
        <w:rPr>
          <w:b/>
          <w:i/>
        </w:rPr>
        <w:t>Review draft recommendations for on-campus solar</w:t>
      </w:r>
    </w:p>
    <w:p w:rsidR="00C874FA" w:rsidRPr="00C874FA" w:rsidRDefault="00C874FA" w:rsidP="00C874FA">
      <w:pPr>
        <w:pStyle w:val="ListParagraph"/>
        <w:ind w:left="1440"/>
        <w:rPr>
          <w:u w:val="single"/>
        </w:rPr>
      </w:pPr>
      <w:r w:rsidRPr="00E154CE">
        <w:rPr>
          <w:b/>
          <w:color w:val="B2A1C7" w:themeColor="accent4" w:themeTint="99"/>
        </w:rPr>
        <w:t>John</w:t>
      </w:r>
      <w:r>
        <w:t xml:space="preserve"> and </w:t>
      </w:r>
      <w:r w:rsidRPr="00C874FA">
        <w:rPr>
          <w:b/>
          <w:color w:val="31849B" w:themeColor="accent5" w:themeShade="BF"/>
        </w:rPr>
        <w:t>Jack</w:t>
      </w:r>
      <w:r>
        <w:t xml:space="preserve"> will work together to combine two recommendations into one</w:t>
      </w:r>
      <w:r w:rsidR="00FF005A">
        <w:t xml:space="preserve"> and share this with the EGEN group – using comments to add</w:t>
      </w:r>
      <w:r w:rsidR="00965246">
        <w:t xml:space="preserve"> revisions</w:t>
      </w:r>
      <w:r w:rsidR="00FF005A">
        <w:t xml:space="preserve"> to the recommendation.</w:t>
      </w:r>
    </w:p>
    <w:p w:rsidR="00E154CE" w:rsidRDefault="00E25A6B" w:rsidP="00E154CE">
      <w:pPr>
        <w:pStyle w:val="ListParagraph"/>
        <w:numPr>
          <w:ilvl w:val="1"/>
          <w:numId w:val="5"/>
        </w:numPr>
        <w:rPr>
          <w:b/>
        </w:rPr>
      </w:pPr>
      <w:r>
        <w:rPr>
          <w:b/>
        </w:rPr>
        <w:t xml:space="preserve">Focus topics EGEN </w:t>
      </w:r>
      <w:proofErr w:type="spellStart"/>
      <w:r>
        <w:rPr>
          <w:b/>
        </w:rPr>
        <w:t>SWATeam</w:t>
      </w:r>
      <w:proofErr w:type="spellEnd"/>
      <w:r>
        <w:rPr>
          <w:b/>
        </w:rPr>
        <w:t xml:space="preserve"> (</w:t>
      </w:r>
      <w:r w:rsidR="00852A6D" w:rsidRPr="00852A6D">
        <w:rPr>
          <w:b/>
        </w:rPr>
        <w:t>see attached document)</w:t>
      </w:r>
    </w:p>
    <w:p w:rsidR="00C874FA" w:rsidRPr="00C874FA" w:rsidRDefault="00C874FA" w:rsidP="00FF005A">
      <w:pPr>
        <w:pStyle w:val="ListParagraph"/>
        <w:ind w:left="1440"/>
      </w:pPr>
      <w:r>
        <w:t>-Nothing new-</w:t>
      </w:r>
    </w:p>
    <w:p w:rsidR="00E154CE" w:rsidRPr="00E154CE" w:rsidRDefault="00E154CE" w:rsidP="00E154CE">
      <w:pPr>
        <w:pStyle w:val="ListParagraph"/>
        <w:numPr>
          <w:ilvl w:val="0"/>
          <w:numId w:val="5"/>
        </w:numPr>
        <w:rPr>
          <w:b/>
          <w:u w:val="single"/>
        </w:rPr>
      </w:pPr>
      <w:r w:rsidRPr="00E154CE">
        <w:rPr>
          <w:b/>
          <w:i/>
        </w:rPr>
        <w:t>New business</w:t>
      </w:r>
    </w:p>
    <w:p w:rsidR="00C874FA" w:rsidRPr="00C874FA" w:rsidRDefault="00C874FA" w:rsidP="003D7A44">
      <w:pPr>
        <w:pStyle w:val="ListParagraph"/>
        <w:numPr>
          <w:ilvl w:val="1"/>
          <w:numId w:val="5"/>
        </w:numPr>
        <w:rPr>
          <w:b/>
          <w:u w:val="single"/>
        </w:rPr>
      </w:pPr>
      <w:r>
        <w:rPr>
          <w:b/>
          <w:i/>
        </w:rPr>
        <w:t xml:space="preserve">Schedule meeting with </w:t>
      </w:r>
      <w:proofErr w:type="spellStart"/>
      <w:r>
        <w:rPr>
          <w:b/>
          <w:i/>
        </w:rPr>
        <w:t>Niharika</w:t>
      </w:r>
      <w:proofErr w:type="spellEnd"/>
      <w:r>
        <w:rPr>
          <w:b/>
          <w:i/>
        </w:rPr>
        <w:t xml:space="preserve"> Kishore (Campus rooftop solar)</w:t>
      </w:r>
    </w:p>
    <w:p w:rsidR="00C874FA" w:rsidRDefault="00C874FA" w:rsidP="00C874FA">
      <w:pPr>
        <w:pStyle w:val="ListParagraph"/>
        <w:ind w:left="1440"/>
        <w:rPr>
          <w:b/>
          <w:i/>
        </w:rPr>
      </w:pPr>
      <w:r>
        <w:rPr>
          <w:b/>
          <w:i/>
        </w:rPr>
        <w:t>Friday 11/11, after 12 pm</w:t>
      </w:r>
    </w:p>
    <w:p w:rsidR="00C874FA" w:rsidRDefault="00C874FA" w:rsidP="00C874FA">
      <w:pPr>
        <w:pStyle w:val="ListParagraph"/>
        <w:ind w:left="1440"/>
        <w:rPr>
          <w:b/>
          <w:i/>
        </w:rPr>
      </w:pPr>
      <w:r>
        <w:rPr>
          <w:b/>
          <w:i/>
        </w:rPr>
        <w:t>Monday 11/14 and 11/28, 12:30-2:30 pm</w:t>
      </w:r>
    </w:p>
    <w:p w:rsidR="00C874FA" w:rsidRDefault="00C874FA" w:rsidP="00C874FA">
      <w:pPr>
        <w:pStyle w:val="ListParagraph"/>
        <w:ind w:left="1440"/>
        <w:rPr>
          <w:b/>
          <w:i/>
        </w:rPr>
      </w:pPr>
      <w:r>
        <w:rPr>
          <w:b/>
          <w:i/>
        </w:rPr>
        <w:t>Wednesday 11/16 and 11/30, 12:30-2:30 pm</w:t>
      </w:r>
    </w:p>
    <w:p w:rsidR="00C874FA" w:rsidRDefault="00C874FA" w:rsidP="00C874FA">
      <w:pPr>
        <w:pStyle w:val="ListParagraph"/>
        <w:ind w:left="1440"/>
        <w:rPr>
          <w:b/>
          <w:i/>
        </w:rPr>
      </w:pPr>
      <w:r>
        <w:rPr>
          <w:b/>
          <w:i/>
        </w:rPr>
        <w:t>Friday 12/2, 9-11 am</w:t>
      </w:r>
    </w:p>
    <w:p w:rsidR="00C874FA" w:rsidRDefault="00C874FA" w:rsidP="00C874FA">
      <w:pPr>
        <w:pStyle w:val="ListParagraph"/>
        <w:ind w:left="1440"/>
      </w:pPr>
      <w:r w:rsidRPr="00AF679C">
        <w:rPr>
          <w:b/>
          <w:color w:val="17365D" w:themeColor="text2" w:themeShade="BF"/>
        </w:rPr>
        <w:t>Mike</w:t>
      </w:r>
      <w:r>
        <w:t xml:space="preserve"> will try to schedule meeting with </w:t>
      </w:r>
      <w:proofErr w:type="spellStart"/>
      <w:r>
        <w:t>Niharika</w:t>
      </w:r>
      <w:proofErr w:type="spellEnd"/>
      <w:r>
        <w:t xml:space="preserve"> for Friday 12/2 at 9:30 am</w:t>
      </w:r>
    </w:p>
    <w:p w:rsidR="00C874FA" w:rsidRPr="00C874FA" w:rsidRDefault="00C874FA" w:rsidP="00C874FA">
      <w:pPr>
        <w:pStyle w:val="ListParagraph"/>
        <w:ind w:left="1440"/>
      </w:pPr>
      <w:r w:rsidRPr="00E154CE">
        <w:rPr>
          <w:b/>
          <w:color w:val="B2A1C7" w:themeColor="accent4" w:themeTint="99"/>
        </w:rPr>
        <w:t>John</w:t>
      </w:r>
      <w:r>
        <w:rPr>
          <w:b/>
          <w:color w:val="B2A1C7" w:themeColor="accent4" w:themeTint="99"/>
        </w:rPr>
        <w:t xml:space="preserve"> </w:t>
      </w:r>
      <w:r w:rsidRPr="00C874FA">
        <w:t xml:space="preserve">will </w:t>
      </w:r>
      <w:r w:rsidR="00B072C0">
        <w:t>reserve</w:t>
      </w:r>
      <w:r w:rsidRPr="00C874FA">
        <w:t xml:space="preserve"> a room once the meeting is in place.</w:t>
      </w:r>
    </w:p>
    <w:p w:rsidR="00C874FA" w:rsidRDefault="00C874FA" w:rsidP="00C874FA">
      <w:pPr>
        <w:pStyle w:val="ListParagraph"/>
        <w:numPr>
          <w:ilvl w:val="1"/>
          <w:numId w:val="5"/>
        </w:numPr>
      </w:pPr>
      <w:r>
        <w:rPr>
          <w:b/>
          <w:i/>
        </w:rPr>
        <w:t>Professor Forrest Lin, overview of campus geothermal properties research project.</w:t>
      </w:r>
      <w:r>
        <w:t xml:space="preserve"> </w:t>
      </w:r>
    </w:p>
    <w:p w:rsidR="00C874FA" w:rsidRDefault="002F2899" w:rsidP="00C874FA">
      <w:pPr>
        <w:pStyle w:val="ListParagraph"/>
        <w:ind w:left="1440"/>
      </w:pPr>
      <w:r w:rsidRPr="002F2899">
        <w:rPr>
          <w:b/>
          <w:color w:val="00B050"/>
        </w:rPr>
        <w:t xml:space="preserve">Forrest </w:t>
      </w:r>
      <w:r w:rsidR="00C874FA">
        <w:t>provide</w:t>
      </w:r>
      <w:r>
        <w:t>d</w:t>
      </w:r>
      <w:r w:rsidR="00C874FA">
        <w:t xml:space="preserve"> extensive overv</w:t>
      </w:r>
      <w:r w:rsidR="00B872E5">
        <w:t>iew of efforts to render a high-</w:t>
      </w:r>
      <w:r w:rsidR="00C874FA">
        <w:t>resolution temperature profiling and thermal</w:t>
      </w:r>
      <w:r w:rsidR="00B872E5">
        <w:t xml:space="preserve"> analysis for geothermal energy on campus. Current practices for drilling boreholes for ground source heat exchange are based on rule of thumb. Professor Lin’s research can inform borehole drilling by identifying the temperature profile of the geology in the campus area, thus improving implementation and performance of geothermal heat exchange systems.</w:t>
      </w:r>
    </w:p>
    <w:p w:rsidR="00852A6D" w:rsidRPr="00E154CE" w:rsidRDefault="00852A6D" w:rsidP="00852A6D">
      <w:pPr>
        <w:pStyle w:val="ListParagraph"/>
        <w:numPr>
          <w:ilvl w:val="0"/>
          <w:numId w:val="5"/>
        </w:numPr>
        <w:rPr>
          <w:b/>
          <w:u w:val="single"/>
        </w:rPr>
      </w:pPr>
      <w:r w:rsidRPr="00E154CE">
        <w:rPr>
          <w:b/>
          <w:i/>
        </w:rPr>
        <w:t>Adjournment</w:t>
      </w:r>
    </w:p>
    <w:p w:rsidR="00852A6D" w:rsidRDefault="00852A6D" w:rsidP="002F2899">
      <w:pPr>
        <w:ind w:left="720"/>
        <w:rPr>
          <w:b/>
          <w:i/>
        </w:rPr>
      </w:pPr>
      <w:r w:rsidRPr="00ED531A">
        <w:t>Next Meeting</w:t>
      </w:r>
      <w:r w:rsidR="00C874FA">
        <w:t xml:space="preserve"> will likely be Friday 12/2 at 9:30 am</w:t>
      </w:r>
      <w:r w:rsidR="00B072C0">
        <w:t xml:space="preserve"> with Niharika</w:t>
      </w:r>
      <w:bookmarkStart w:id="0" w:name="_GoBack"/>
      <w:bookmarkEnd w:id="0"/>
      <w:r w:rsidR="00C874FA">
        <w:t>. Stay tuned!</w:t>
      </w:r>
      <w:r>
        <w:rPr>
          <w:b/>
          <w:i/>
        </w:rPr>
        <w:br w:type="page"/>
      </w:r>
    </w:p>
    <w:p w:rsidR="00852A6D" w:rsidRDefault="00852A6D" w:rsidP="00852A6D">
      <w:pPr>
        <w:rPr>
          <w:u w:val="single"/>
        </w:rPr>
      </w:pPr>
      <w:r>
        <w:rPr>
          <w:u w:val="single"/>
        </w:rPr>
        <w:lastRenderedPageBreak/>
        <w:t xml:space="preserve">Focus topics for this </w:t>
      </w:r>
      <w:proofErr w:type="spellStart"/>
      <w:r>
        <w:rPr>
          <w:u w:val="single"/>
        </w:rPr>
        <w:t>years</w:t>
      </w:r>
      <w:proofErr w:type="spellEnd"/>
      <w:r>
        <w:rPr>
          <w:u w:val="single"/>
        </w:rPr>
        <w:t xml:space="preserve"> </w:t>
      </w:r>
      <w:proofErr w:type="spellStart"/>
      <w:r>
        <w:rPr>
          <w:u w:val="single"/>
        </w:rPr>
        <w:t>SWATeam</w:t>
      </w:r>
      <w:proofErr w:type="spellEnd"/>
      <w:r>
        <w:rPr>
          <w:u w:val="single"/>
        </w:rPr>
        <w:t xml:space="preserve"> - </w:t>
      </w:r>
      <w:r w:rsidRPr="009F27DA">
        <w:rPr>
          <w:u w:val="single"/>
        </w:rPr>
        <w:t>Clean Energy Ideas</w:t>
      </w:r>
    </w:p>
    <w:p w:rsidR="00852A6D" w:rsidRPr="00A04AE5" w:rsidRDefault="00852A6D" w:rsidP="00852A6D">
      <w:pPr>
        <w:pStyle w:val="ListParagraph"/>
        <w:numPr>
          <w:ilvl w:val="0"/>
          <w:numId w:val="9"/>
        </w:numPr>
        <w:spacing w:before="240"/>
        <w:contextualSpacing w:val="0"/>
        <w:rPr>
          <w:u w:val="single"/>
        </w:rPr>
      </w:pPr>
      <w:r>
        <w:t>Expansion of on campus solar.</w:t>
      </w:r>
      <w:r>
        <w:br/>
        <w:t xml:space="preserve">Setup meeting with </w:t>
      </w:r>
      <w:proofErr w:type="spellStart"/>
      <w:r>
        <w:t>Niharika</w:t>
      </w:r>
      <w:proofErr w:type="spellEnd"/>
      <w:r>
        <w:t xml:space="preserve"> Kishore to discuss her.</w:t>
      </w:r>
      <w:r>
        <w:br/>
        <w:t>Development of building standards that require roof designs that can accommodate solar panels for all new construction.</w:t>
      </w:r>
    </w:p>
    <w:p w:rsidR="00852A6D" w:rsidRPr="00A04AE5" w:rsidRDefault="00852A6D" w:rsidP="00852A6D">
      <w:pPr>
        <w:pStyle w:val="ListParagraph"/>
        <w:numPr>
          <w:ilvl w:val="0"/>
          <w:numId w:val="9"/>
        </w:numPr>
        <w:spacing w:before="240"/>
        <w:contextualSpacing w:val="0"/>
        <w:rPr>
          <w:u w:val="single"/>
        </w:rPr>
      </w:pPr>
      <w:r>
        <w:t xml:space="preserve">Clean energy PPA.  </w:t>
      </w:r>
      <w:r>
        <w:br/>
        <w:t>Develop a recommendation to explore pricing for another clean energy PPA.</w:t>
      </w:r>
    </w:p>
    <w:p w:rsidR="00852A6D" w:rsidRPr="00A04AE5" w:rsidRDefault="00852A6D" w:rsidP="00852A6D">
      <w:pPr>
        <w:pStyle w:val="ListParagraph"/>
        <w:numPr>
          <w:ilvl w:val="0"/>
          <w:numId w:val="9"/>
        </w:numPr>
        <w:spacing w:before="240"/>
        <w:contextualSpacing w:val="0"/>
        <w:rPr>
          <w:u w:val="single"/>
        </w:rPr>
      </w:pPr>
      <w:r>
        <w:t>Carbon capture</w:t>
      </w:r>
      <w:r>
        <w:br/>
        <w:t>Setup meeting with Kevin O’Brien to hear about the ISTC projects.</w:t>
      </w:r>
      <w:r>
        <w:br/>
        <w:t>Setup meeting with Sally Greenburg to hear about sequestration at ADM.</w:t>
      </w:r>
    </w:p>
    <w:p w:rsidR="00852A6D" w:rsidRPr="00A04AE5" w:rsidRDefault="00852A6D" w:rsidP="00852A6D">
      <w:pPr>
        <w:pStyle w:val="ListParagraph"/>
        <w:numPr>
          <w:ilvl w:val="0"/>
          <w:numId w:val="9"/>
        </w:numPr>
        <w:spacing w:before="240"/>
        <w:contextualSpacing w:val="0"/>
        <w:rPr>
          <w:u w:val="single"/>
        </w:rPr>
      </w:pPr>
      <w:proofErr w:type="spellStart"/>
      <w:r>
        <w:t>PetaScale</w:t>
      </w:r>
      <w:proofErr w:type="spellEnd"/>
      <w:r>
        <w:br/>
        <w:t>Repurpose waste heat instead of venting.  Can this be sent cost effectively to the State Farm Center.</w:t>
      </w:r>
      <w:r>
        <w:br/>
        <w:t xml:space="preserve">Provide a recommendation that offsets be pursued for </w:t>
      </w:r>
      <w:proofErr w:type="spellStart"/>
      <w:r>
        <w:t>Petascale</w:t>
      </w:r>
      <w:proofErr w:type="spellEnd"/>
      <w:r>
        <w:t xml:space="preserve"> emission in order to meet the FY18 goals established in the </w:t>
      </w:r>
      <w:proofErr w:type="spellStart"/>
      <w:r>
        <w:t>iCAP</w:t>
      </w:r>
      <w:proofErr w:type="spellEnd"/>
      <w:r>
        <w:t>.</w:t>
      </w:r>
    </w:p>
    <w:p w:rsidR="00852A6D" w:rsidRPr="009F27DA" w:rsidRDefault="00852A6D" w:rsidP="00852A6D">
      <w:pPr>
        <w:pStyle w:val="ListParagraph"/>
        <w:numPr>
          <w:ilvl w:val="0"/>
          <w:numId w:val="9"/>
        </w:numPr>
        <w:spacing w:before="240"/>
        <w:contextualSpacing w:val="0"/>
        <w:rPr>
          <w:u w:val="single"/>
        </w:rPr>
      </w:pPr>
      <w:r>
        <w:t>Air Permit - Could we pursue a more flexible air permit that would allow the campus to test burn various biomass options at Abbott.</w:t>
      </w:r>
      <w:r>
        <w:br/>
        <w:t>Setup meeting with F&amp;S Environmental compliance to provide an overview of the campus Title V air permit, and review the options for burning biomass on campus.</w:t>
      </w:r>
    </w:p>
    <w:p w:rsidR="00ED531A" w:rsidRPr="00ED531A" w:rsidRDefault="00ED531A" w:rsidP="00ED531A"/>
    <w:sectPr w:rsidR="00ED531A" w:rsidRPr="00ED531A" w:rsidSect="005112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C1C" w:rsidRDefault="00781C1C" w:rsidP="007F66C2">
      <w:pPr>
        <w:spacing w:after="0" w:line="240" w:lineRule="auto"/>
      </w:pPr>
      <w:r>
        <w:separator/>
      </w:r>
    </w:p>
  </w:endnote>
  <w:endnote w:type="continuationSeparator" w:id="0">
    <w:p w:rsidR="00781C1C" w:rsidRDefault="00781C1C" w:rsidP="007F6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C1C" w:rsidRDefault="00781C1C" w:rsidP="007F66C2">
      <w:pPr>
        <w:spacing w:after="0" w:line="240" w:lineRule="auto"/>
      </w:pPr>
      <w:r>
        <w:separator/>
      </w:r>
    </w:p>
  </w:footnote>
  <w:footnote w:type="continuationSeparator" w:id="0">
    <w:p w:rsidR="00781C1C" w:rsidRDefault="00781C1C" w:rsidP="007F6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C2" w:rsidRPr="007F66C2" w:rsidRDefault="007F66C2" w:rsidP="007F66C2">
    <w:pPr>
      <w:pStyle w:val="Header"/>
      <w:jc w:val="center"/>
      <w:rPr>
        <w:b/>
      </w:rPr>
    </w:pPr>
    <w:r w:rsidRPr="007F66C2">
      <w:rPr>
        <w:b/>
      </w:rPr>
      <w:t>E</w:t>
    </w:r>
    <w:r w:rsidR="0028059E">
      <w:rPr>
        <w:b/>
      </w:rPr>
      <w:t>lectricity Generation, Purchasing, and Distribution (EGEN)</w:t>
    </w:r>
    <w:r w:rsidRPr="007F66C2">
      <w:rPr>
        <w:b/>
      </w:rPr>
      <w:t xml:space="preserve"> SWATeam Meeting Notes</w:t>
    </w:r>
  </w:p>
  <w:p w:rsidR="0028059E" w:rsidRDefault="0028059E" w:rsidP="0028059E">
    <w:pPr>
      <w:pStyle w:val="Header"/>
      <w:jc w:val="center"/>
      <w:rPr>
        <w:b/>
      </w:rPr>
    </w:pPr>
    <w:r>
      <w:rPr>
        <w:b/>
      </w:rPr>
      <w:t xml:space="preserve">Wednesday, </w:t>
    </w:r>
    <w:r w:rsidR="00C874FA">
      <w:rPr>
        <w:b/>
      </w:rPr>
      <w:t>November</w:t>
    </w:r>
    <w:r>
      <w:rPr>
        <w:b/>
      </w:rPr>
      <w:t xml:space="preserve"> </w:t>
    </w:r>
    <w:r w:rsidR="00C874FA">
      <w:rPr>
        <w:b/>
      </w:rPr>
      <w:t>9</w:t>
    </w:r>
    <w:r w:rsidRPr="0028059E">
      <w:rPr>
        <w:b/>
        <w:vertAlign w:val="superscript"/>
      </w:rPr>
      <w:t>th</w:t>
    </w:r>
    <w:r>
      <w:rPr>
        <w:b/>
      </w:rPr>
      <w:t>, 2016: 4-5pm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A2121"/>
    <w:multiLevelType w:val="hybridMultilevel"/>
    <w:tmpl w:val="D9E026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BD11CD8"/>
    <w:multiLevelType w:val="hybridMultilevel"/>
    <w:tmpl w:val="F34065C4"/>
    <w:lvl w:ilvl="0" w:tplc="FFFFFFFF">
      <w:start w:val="1"/>
      <w:numFmt w:val="decimal"/>
      <w:lvlText w:val="%1)"/>
      <w:lvlJc w:val="left"/>
      <w:pPr>
        <w:ind w:left="720" w:hanging="360"/>
      </w:pPr>
      <w:rPr>
        <w:rFonts w:hint="default"/>
        <w:i/>
        <w:u w:val="none"/>
      </w:rPr>
    </w:lvl>
    <w:lvl w:ilvl="1" w:tplc="FFFFFFFF">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F23907"/>
    <w:multiLevelType w:val="hybridMultilevel"/>
    <w:tmpl w:val="F28ECB7C"/>
    <w:lvl w:ilvl="0" w:tplc="7156657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01"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 w15:restartNumberingAfterBreak="0">
    <w:nsid w:val="35971A6E"/>
    <w:multiLevelType w:val="hybridMultilevel"/>
    <w:tmpl w:val="264214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6E05D4B"/>
    <w:multiLevelType w:val="hybridMultilevel"/>
    <w:tmpl w:val="165C1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453597"/>
    <w:multiLevelType w:val="hybridMultilevel"/>
    <w:tmpl w:val="E65C1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D51B47"/>
    <w:multiLevelType w:val="hybridMultilevel"/>
    <w:tmpl w:val="67B61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1D53D8"/>
    <w:multiLevelType w:val="hybridMultilevel"/>
    <w:tmpl w:val="B35A255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15:restartNumberingAfterBreak="0">
    <w:nsid w:val="571A58E3"/>
    <w:multiLevelType w:val="hybridMultilevel"/>
    <w:tmpl w:val="168687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65094A89"/>
    <w:multiLevelType w:val="hybridMultilevel"/>
    <w:tmpl w:val="5302C8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84452EB"/>
    <w:multiLevelType w:val="hybridMultilevel"/>
    <w:tmpl w:val="5F84B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10"/>
  </w:num>
  <w:num w:numId="4">
    <w:abstractNumId w:val="5"/>
  </w:num>
  <w:num w:numId="5">
    <w:abstractNumId w:val="1"/>
  </w:num>
  <w:num w:numId="6">
    <w:abstractNumId w:val="9"/>
  </w:num>
  <w:num w:numId="7">
    <w:abstractNumId w:val="2"/>
  </w:num>
  <w:num w:numId="8">
    <w:abstractNumId w:val="3"/>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F66C2"/>
    <w:rsid w:val="00013C62"/>
    <w:rsid w:val="00020B4E"/>
    <w:rsid w:val="00031BDA"/>
    <w:rsid w:val="000F7E86"/>
    <w:rsid w:val="00130008"/>
    <w:rsid w:val="00143D05"/>
    <w:rsid w:val="001E2A26"/>
    <w:rsid w:val="0028059E"/>
    <w:rsid w:val="002B04A7"/>
    <w:rsid w:val="002F2899"/>
    <w:rsid w:val="003037B7"/>
    <w:rsid w:val="00366F27"/>
    <w:rsid w:val="003A209D"/>
    <w:rsid w:val="003D764D"/>
    <w:rsid w:val="003D7A44"/>
    <w:rsid w:val="00435E16"/>
    <w:rsid w:val="005112FC"/>
    <w:rsid w:val="005529FA"/>
    <w:rsid w:val="00616B29"/>
    <w:rsid w:val="006C7CF5"/>
    <w:rsid w:val="00720CED"/>
    <w:rsid w:val="007471F1"/>
    <w:rsid w:val="00774632"/>
    <w:rsid w:val="00781C1C"/>
    <w:rsid w:val="007C01A1"/>
    <w:rsid w:val="007F66C2"/>
    <w:rsid w:val="00852A6D"/>
    <w:rsid w:val="00853B9B"/>
    <w:rsid w:val="00907792"/>
    <w:rsid w:val="00965246"/>
    <w:rsid w:val="00976070"/>
    <w:rsid w:val="009C7367"/>
    <w:rsid w:val="00A11746"/>
    <w:rsid w:val="00A138CD"/>
    <w:rsid w:val="00A2293F"/>
    <w:rsid w:val="00A661B4"/>
    <w:rsid w:val="00A73A25"/>
    <w:rsid w:val="00AE1DDE"/>
    <w:rsid w:val="00AE1E35"/>
    <w:rsid w:val="00AF679C"/>
    <w:rsid w:val="00B072C0"/>
    <w:rsid w:val="00B3396C"/>
    <w:rsid w:val="00B872E5"/>
    <w:rsid w:val="00BB5836"/>
    <w:rsid w:val="00C874FA"/>
    <w:rsid w:val="00E154CE"/>
    <w:rsid w:val="00E25A6B"/>
    <w:rsid w:val="00EB215A"/>
    <w:rsid w:val="00ED531A"/>
    <w:rsid w:val="00F21D4F"/>
    <w:rsid w:val="00F62237"/>
    <w:rsid w:val="00FB2506"/>
    <w:rsid w:val="00FD4C80"/>
    <w:rsid w:val="00FF0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5270"/>
  <w15:docId w15:val="{2A51F9BF-EA6E-41CF-A8D6-B9EB1A38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11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6C2"/>
  </w:style>
  <w:style w:type="paragraph" w:styleId="Footer">
    <w:name w:val="footer"/>
    <w:basedOn w:val="Normal"/>
    <w:link w:val="FooterChar"/>
    <w:uiPriority w:val="99"/>
    <w:unhideWhenUsed/>
    <w:rsid w:val="007F6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6C2"/>
  </w:style>
  <w:style w:type="paragraph" w:styleId="ListParagraph">
    <w:name w:val="List Paragraph"/>
    <w:basedOn w:val="Normal"/>
    <w:uiPriority w:val="34"/>
    <w:qFormat/>
    <w:rsid w:val="007F6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Flanagan</dc:creator>
  <cp:lastModifiedBy>John Flanagan</cp:lastModifiedBy>
  <cp:revision>9</cp:revision>
  <dcterms:created xsi:type="dcterms:W3CDTF">2016-11-08T02:12:00Z</dcterms:created>
  <dcterms:modified xsi:type="dcterms:W3CDTF">2016-11-30T23:25:00Z</dcterms:modified>
</cp:coreProperties>
</file>