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C4E45" w14:textId="77777777" w:rsidR="00B04049" w:rsidRPr="003D3C55" w:rsidRDefault="00C76DF0" w:rsidP="003D3C55">
      <w:pPr>
        <w:pBdr>
          <w:bottom w:val="single" w:sz="4" w:space="1" w:color="auto"/>
        </w:pBdr>
        <w:rPr>
          <w:rFonts w:ascii="Georgia" w:hAnsi="Georgia"/>
          <w:b/>
        </w:rPr>
      </w:pPr>
      <w:bookmarkStart w:id="0" w:name="_GoBack"/>
      <w:bookmarkEnd w:id="0"/>
      <w:r w:rsidRPr="003D3C55">
        <w:rPr>
          <w:rFonts w:ascii="Georgia" w:hAnsi="Georgia"/>
          <w:b/>
        </w:rPr>
        <w:t>Energy Conservation &amp; Building Standards Meeting</w:t>
      </w:r>
    </w:p>
    <w:p w14:paraId="4CB35321" w14:textId="77777777" w:rsidR="003D3C55" w:rsidRPr="003D3C55" w:rsidRDefault="003D3C55" w:rsidP="00C76DF0">
      <w:pPr>
        <w:rPr>
          <w:rFonts w:ascii="Georgia" w:hAnsi="Georgia"/>
          <w:i/>
        </w:rPr>
      </w:pPr>
      <w:r w:rsidRPr="003D3C55">
        <w:rPr>
          <w:rFonts w:ascii="Georgia" w:hAnsi="Georgia"/>
          <w:i/>
        </w:rPr>
        <w:t xml:space="preserve">In attendance:  Alex Dzurick, Claudia Szczepaniak, </w:t>
      </w:r>
      <w:r w:rsidR="002C5D23">
        <w:rPr>
          <w:rFonts w:ascii="Georgia" w:hAnsi="Georgia"/>
          <w:i/>
        </w:rPr>
        <w:t>Dhara Patel</w:t>
      </w:r>
      <w:r w:rsidRPr="003D3C55">
        <w:rPr>
          <w:rFonts w:ascii="Georgia" w:hAnsi="Georgia"/>
          <w:i/>
        </w:rPr>
        <w:t xml:space="preserve">, </w:t>
      </w:r>
      <w:r w:rsidR="00D94792">
        <w:rPr>
          <w:rFonts w:ascii="Georgia" w:hAnsi="Georgia"/>
          <w:i/>
        </w:rPr>
        <w:t xml:space="preserve">Fred Hahn, </w:t>
      </w:r>
      <w:r w:rsidRPr="003D3C55">
        <w:rPr>
          <w:rFonts w:ascii="Georgia" w:hAnsi="Georgia"/>
          <w:i/>
        </w:rPr>
        <w:t>Karl Helmink, Marian Huhman, Morgan Johnston</w:t>
      </w:r>
      <w:r w:rsidR="00011FF3">
        <w:rPr>
          <w:rFonts w:ascii="Georgia" w:hAnsi="Georgia"/>
          <w:i/>
        </w:rPr>
        <w:t>, Morgan Kaplan,</w:t>
      </w:r>
      <w:r w:rsidR="00C31CD2">
        <w:rPr>
          <w:rFonts w:ascii="Georgia" w:hAnsi="Georgia"/>
          <w:i/>
        </w:rPr>
        <w:t xml:space="preserve"> iSEE special intern</w:t>
      </w:r>
      <w:r w:rsidR="00011FF3">
        <w:rPr>
          <w:rFonts w:ascii="Georgia" w:hAnsi="Georgia"/>
          <w:i/>
        </w:rPr>
        <w:t xml:space="preserve"> Natalie Pelekh</w:t>
      </w:r>
      <w:r w:rsidR="00C31CD2">
        <w:rPr>
          <w:rFonts w:ascii="Georgia" w:hAnsi="Georgia"/>
          <w:i/>
        </w:rPr>
        <w:t>, iSEE special intern.</w:t>
      </w:r>
    </w:p>
    <w:p w14:paraId="1688FD52" w14:textId="77777777" w:rsidR="003D3C55" w:rsidRDefault="003D3C55" w:rsidP="00C76DF0">
      <w:pPr>
        <w:rPr>
          <w:rFonts w:ascii="Georgia" w:hAnsi="Georgia"/>
        </w:rPr>
      </w:pPr>
    </w:p>
    <w:p w14:paraId="206AEE96" w14:textId="77777777" w:rsidR="003D3C55" w:rsidRDefault="00011FF3" w:rsidP="003D3C55">
      <w:pPr>
        <w:pStyle w:val="ListParagraph"/>
        <w:numPr>
          <w:ilvl w:val="0"/>
          <w:numId w:val="1"/>
        </w:numPr>
        <w:rPr>
          <w:rFonts w:ascii="Georgia" w:hAnsi="Georgia"/>
        </w:rPr>
      </w:pPr>
      <w:r>
        <w:rPr>
          <w:rFonts w:ascii="Georgia" w:hAnsi="Georgia"/>
        </w:rPr>
        <w:t>Introductions with Natalie Pelekh, Green Labs Initiative intern</w:t>
      </w:r>
      <w:r w:rsidR="00BE3547">
        <w:rPr>
          <w:rFonts w:ascii="Georgia" w:hAnsi="Georgia"/>
        </w:rPr>
        <w:t>.</w:t>
      </w:r>
    </w:p>
    <w:p w14:paraId="414FA205" w14:textId="77777777" w:rsidR="00011FF3" w:rsidRDefault="00C31CD2" w:rsidP="003D3C55">
      <w:pPr>
        <w:pStyle w:val="ListParagraph"/>
        <w:numPr>
          <w:ilvl w:val="0"/>
          <w:numId w:val="1"/>
        </w:numPr>
        <w:rPr>
          <w:rFonts w:ascii="Georgia" w:hAnsi="Georgia"/>
        </w:rPr>
      </w:pPr>
      <w:r>
        <w:rPr>
          <w:rFonts w:ascii="Georgia" w:hAnsi="Georgia"/>
        </w:rPr>
        <w:t>D</w:t>
      </w:r>
      <w:r w:rsidR="00D94792">
        <w:rPr>
          <w:rFonts w:ascii="Georgia" w:hAnsi="Georgia"/>
        </w:rPr>
        <w:t>iscussion</w:t>
      </w:r>
      <w:r>
        <w:rPr>
          <w:rFonts w:ascii="Georgia" w:hAnsi="Georgia"/>
        </w:rPr>
        <w:t xml:space="preserve"> of Big Picture Recommendation for Energy Conservation</w:t>
      </w:r>
    </w:p>
    <w:p w14:paraId="27077621" w14:textId="77777777" w:rsidR="00D94792" w:rsidRDefault="00D94792" w:rsidP="00D94792">
      <w:pPr>
        <w:pStyle w:val="ListParagraph"/>
        <w:numPr>
          <w:ilvl w:val="1"/>
          <w:numId w:val="1"/>
        </w:numPr>
        <w:rPr>
          <w:rFonts w:ascii="Georgia" w:hAnsi="Georgia"/>
        </w:rPr>
      </w:pPr>
      <w:r>
        <w:rPr>
          <w:rFonts w:ascii="Georgia" w:hAnsi="Georgia"/>
        </w:rPr>
        <w:t>KH corrects savings of tens of thousands</w:t>
      </w:r>
      <w:r w:rsidR="00BE3547">
        <w:rPr>
          <w:rFonts w:ascii="Georgia" w:hAnsi="Georgia"/>
        </w:rPr>
        <w:t xml:space="preserve"> of dollars</w:t>
      </w:r>
      <w:r>
        <w:rPr>
          <w:rFonts w:ascii="Georgia" w:hAnsi="Georgia"/>
        </w:rPr>
        <w:t xml:space="preserve"> to millions of dollars</w:t>
      </w:r>
      <w:r w:rsidR="00A86AFF">
        <w:rPr>
          <w:rFonts w:ascii="Georgia" w:hAnsi="Georgia"/>
        </w:rPr>
        <w:t xml:space="preserve"> </w:t>
      </w:r>
      <w:r w:rsidR="00BE3547">
        <w:rPr>
          <w:rFonts w:ascii="Georgia" w:hAnsi="Georgia"/>
        </w:rPr>
        <w:t xml:space="preserve">and advises </w:t>
      </w:r>
      <w:r w:rsidR="00A86AFF">
        <w:rPr>
          <w:rFonts w:ascii="Georgia" w:hAnsi="Georgia"/>
        </w:rPr>
        <w:t>softening the zero-growth in square footage goal</w:t>
      </w:r>
      <w:r w:rsidR="00383CB8">
        <w:rPr>
          <w:rFonts w:ascii="Georgia" w:hAnsi="Georgia"/>
        </w:rPr>
        <w:t xml:space="preserve"> and the carbon neutrality goal.</w:t>
      </w:r>
    </w:p>
    <w:p w14:paraId="644BA16F" w14:textId="77777777" w:rsidR="00D94792" w:rsidRDefault="00D94792" w:rsidP="00D94792">
      <w:pPr>
        <w:pStyle w:val="ListParagraph"/>
        <w:numPr>
          <w:ilvl w:val="1"/>
          <w:numId w:val="1"/>
        </w:numPr>
        <w:rPr>
          <w:rFonts w:ascii="Georgia" w:hAnsi="Georgia"/>
        </w:rPr>
      </w:pPr>
      <w:r>
        <w:rPr>
          <w:rFonts w:ascii="Georgia" w:hAnsi="Georgia"/>
        </w:rPr>
        <w:t xml:space="preserve">From FY07 to FY15, </w:t>
      </w:r>
      <w:r w:rsidR="002B6340">
        <w:rPr>
          <w:rFonts w:ascii="Georgia" w:hAnsi="Georgia"/>
        </w:rPr>
        <w:t>avoided an</w:t>
      </w:r>
      <w:r w:rsidR="00C63F94">
        <w:rPr>
          <w:rFonts w:ascii="Georgia" w:hAnsi="Georgia"/>
        </w:rPr>
        <w:t xml:space="preserve"> $8 million</w:t>
      </w:r>
      <w:r w:rsidR="002B6340">
        <w:rPr>
          <w:rFonts w:ascii="Georgia" w:hAnsi="Georgia"/>
        </w:rPr>
        <w:t xml:space="preserve"> energy cost per </w:t>
      </w:r>
      <w:r w:rsidR="00C31CD2">
        <w:rPr>
          <w:rFonts w:ascii="Georgia" w:hAnsi="Georgia"/>
        </w:rPr>
        <w:t>year</w:t>
      </w:r>
      <w:r w:rsidR="002B6340">
        <w:rPr>
          <w:rFonts w:ascii="Georgia" w:hAnsi="Georgia"/>
        </w:rPr>
        <w:t xml:space="preserve"> </w:t>
      </w:r>
      <w:r w:rsidR="00FB6777">
        <w:rPr>
          <w:rFonts w:ascii="Georgia" w:hAnsi="Georgia"/>
        </w:rPr>
        <w:t>due to ESCOs, retrocommissioning, and ot</w:t>
      </w:r>
      <w:r w:rsidR="002B6340">
        <w:rPr>
          <w:rFonts w:ascii="Georgia" w:hAnsi="Georgia"/>
        </w:rPr>
        <w:t>her energy conservation projects.</w:t>
      </w:r>
    </w:p>
    <w:p w14:paraId="447D0A2C" w14:textId="77777777" w:rsidR="00D94792" w:rsidRDefault="001B584B" w:rsidP="00D94792">
      <w:pPr>
        <w:pStyle w:val="ListParagraph"/>
        <w:numPr>
          <w:ilvl w:val="1"/>
          <w:numId w:val="1"/>
        </w:numPr>
        <w:rPr>
          <w:rFonts w:ascii="Georgia" w:hAnsi="Georgia"/>
        </w:rPr>
      </w:pPr>
      <w:r>
        <w:rPr>
          <w:rFonts w:ascii="Georgia" w:hAnsi="Georgia"/>
        </w:rPr>
        <w:t>FH notes that continuing energy conservation efforts are going to be more expensive as we reach for higher hanging fruits.  We have picked much of the low hanging fruit already.</w:t>
      </w:r>
    </w:p>
    <w:p w14:paraId="0BFC1494" w14:textId="77777777" w:rsidR="001B584B" w:rsidRDefault="001B584B" w:rsidP="00D94792">
      <w:pPr>
        <w:pStyle w:val="ListParagraph"/>
        <w:numPr>
          <w:ilvl w:val="1"/>
          <w:numId w:val="1"/>
        </w:numPr>
        <w:rPr>
          <w:rFonts w:ascii="Georgia" w:hAnsi="Georgia"/>
        </w:rPr>
      </w:pPr>
      <w:r>
        <w:rPr>
          <w:rFonts w:ascii="Georgia" w:hAnsi="Georgia"/>
        </w:rPr>
        <w:t xml:space="preserve">MJ:  Ben is supposed to be talking to </w:t>
      </w:r>
      <w:proofErr w:type="spellStart"/>
      <w:r>
        <w:rPr>
          <w:rFonts w:ascii="Georgia" w:hAnsi="Georgia"/>
        </w:rPr>
        <w:t>Petascale</w:t>
      </w:r>
      <w:proofErr w:type="spellEnd"/>
      <w:r>
        <w:rPr>
          <w:rFonts w:ascii="Georgia" w:hAnsi="Georgia"/>
        </w:rPr>
        <w:t xml:space="preserve"> in hopes of persuading them to move in the direction of clean energy.  For now, </w:t>
      </w:r>
      <w:proofErr w:type="spellStart"/>
      <w:r>
        <w:rPr>
          <w:rFonts w:ascii="Georgia" w:hAnsi="Georgia"/>
        </w:rPr>
        <w:t>Petascale</w:t>
      </w:r>
      <w:proofErr w:type="spellEnd"/>
      <w:r>
        <w:rPr>
          <w:rFonts w:ascii="Georgia" w:hAnsi="Georgia"/>
        </w:rPr>
        <w:t xml:space="preserve"> is </w:t>
      </w:r>
      <w:r w:rsidR="00C31CD2">
        <w:rPr>
          <w:rFonts w:ascii="Georgia" w:hAnsi="Georgia"/>
        </w:rPr>
        <w:t>not part of the specific energy conservation goals</w:t>
      </w:r>
      <w:r>
        <w:rPr>
          <w:rFonts w:ascii="Georgia" w:hAnsi="Georgia"/>
        </w:rPr>
        <w:t xml:space="preserve"> (but not unrelated) to our SWATeam’s iCAP goals.</w:t>
      </w:r>
    </w:p>
    <w:p w14:paraId="60AE1607" w14:textId="77777777" w:rsidR="007B0DB9" w:rsidRDefault="007B0DB9" w:rsidP="007B0DB9">
      <w:pPr>
        <w:pStyle w:val="ListParagraph"/>
        <w:numPr>
          <w:ilvl w:val="2"/>
          <w:numId w:val="1"/>
        </w:numPr>
        <w:rPr>
          <w:rFonts w:ascii="Georgia" w:hAnsi="Georgia"/>
        </w:rPr>
      </w:pPr>
      <w:r>
        <w:rPr>
          <w:rFonts w:ascii="Georgia" w:hAnsi="Georgia"/>
        </w:rPr>
        <w:t xml:space="preserve">MH comments that the iCAP often notes that </w:t>
      </w:r>
      <w:proofErr w:type="spellStart"/>
      <w:r>
        <w:rPr>
          <w:rFonts w:ascii="Georgia" w:hAnsi="Georgia"/>
        </w:rPr>
        <w:t>Petascale</w:t>
      </w:r>
      <w:proofErr w:type="spellEnd"/>
      <w:r>
        <w:rPr>
          <w:rFonts w:ascii="Georgia" w:hAnsi="Georgia"/>
        </w:rPr>
        <w:t xml:space="preserve"> and auxiliaries are excluded.</w:t>
      </w:r>
    </w:p>
    <w:p w14:paraId="11900774" w14:textId="77777777" w:rsidR="007B0DB9" w:rsidRDefault="007B0DB9" w:rsidP="007B0DB9">
      <w:pPr>
        <w:pStyle w:val="ListParagraph"/>
        <w:numPr>
          <w:ilvl w:val="1"/>
          <w:numId w:val="1"/>
        </w:numPr>
        <w:rPr>
          <w:rFonts w:ascii="Georgia" w:hAnsi="Georgia"/>
        </w:rPr>
      </w:pPr>
      <w:r>
        <w:rPr>
          <w:rFonts w:ascii="Georgia" w:hAnsi="Georgia"/>
        </w:rPr>
        <w:t xml:space="preserve">Key is to speak to people in terms of dollars rather than energy because dollars </w:t>
      </w:r>
      <w:r w:rsidR="009248D8">
        <w:rPr>
          <w:rFonts w:ascii="Georgia" w:hAnsi="Georgia"/>
        </w:rPr>
        <w:t xml:space="preserve">hit harder and </w:t>
      </w:r>
      <w:r>
        <w:rPr>
          <w:rFonts w:ascii="Georgia" w:hAnsi="Georgia"/>
        </w:rPr>
        <w:t>are easier to understand.</w:t>
      </w:r>
    </w:p>
    <w:p w14:paraId="5D7A98BF" w14:textId="77777777" w:rsidR="006A659E" w:rsidRDefault="006A659E" w:rsidP="007B0DB9">
      <w:pPr>
        <w:pStyle w:val="ListParagraph"/>
        <w:numPr>
          <w:ilvl w:val="1"/>
          <w:numId w:val="1"/>
        </w:numPr>
        <w:rPr>
          <w:rFonts w:ascii="Georgia" w:hAnsi="Georgia"/>
        </w:rPr>
      </w:pPr>
      <w:r>
        <w:rPr>
          <w:rFonts w:ascii="Georgia" w:hAnsi="Georgia"/>
        </w:rPr>
        <w:t>Annual report states that 9% must be cut</w:t>
      </w:r>
      <w:r w:rsidR="00BA0173">
        <w:rPr>
          <w:rFonts w:ascii="Georgia" w:hAnsi="Georgia"/>
        </w:rPr>
        <w:t xml:space="preserve"> from the budget</w:t>
      </w:r>
      <w:r>
        <w:rPr>
          <w:rFonts w:ascii="Georgia" w:hAnsi="Georgia"/>
        </w:rPr>
        <w:t>, but we can’t just turn the power off, so have to make an argument for why funding energy conservation would save money in the long run.</w:t>
      </w:r>
    </w:p>
    <w:p w14:paraId="4342CCA6" w14:textId="77777777" w:rsidR="00796AF9" w:rsidRDefault="00796AF9" w:rsidP="00796AF9">
      <w:pPr>
        <w:pStyle w:val="ListParagraph"/>
        <w:numPr>
          <w:ilvl w:val="2"/>
          <w:numId w:val="1"/>
        </w:numPr>
        <w:rPr>
          <w:rFonts w:ascii="Georgia" w:hAnsi="Georgia"/>
        </w:rPr>
      </w:pPr>
      <w:r>
        <w:rPr>
          <w:rFonts w:ascii="Georgia" w:hAnsi="Georgia"/>
        </w:rPr>
        <w:t>If we don’t spend the money, we can’t save the money.</w:t>
      </w:r>
    </w:p>
    <w:p w14:paraId="74B1E068" w14:textId="77777777" w:rsidR="00796AF9" w:rsidRDefault="00986455" w:rsidP="00796AF9">
      <w:pPr>
        <w:pStyle w:val="ListParagraph"/>
        <w:numPr>
          <w:ilvl w:val="2"/>
          <w:numId w:val="1"/>
        </w:numPr>
        <w:rPr>
          <w:rFonts w:ascii="Georgia" w:hAnsi="Georgia"/>
        </w:rPr>
      </w:pPr>
      <w:r>
        <w:rPr>
          <w:rFonts w:ascii="Georgia" w:hAnsi="Georgia"/>
        </w:rPr>
        <w:t xml:space="preserve">Could create a projection of potential savings if energy conservation funding isn’t cut and present </w:t>
      </w:r>
      <w:r w:rsidR="00292C35">
        <w:rPr>
          <w:rFonts w:ascii="Georgia" w:hAnsi="Georgia"/>
        </w:rPr>
        <w:t xml:space="preserve">this information using a graphic </w:t>
      </w:r>
      <w:r>
        <w:rPr>
          <w:rFonts w:ascii="Georgia" w:hAnsi="Georgia"/>
        </w:rPr>
        <w:t>in the proposal.</w:t>
      </w:r>
    </w:p>
    <w:p w14:paraId="66FAE965" w14:textId="77777777" w:rsidR="00986455" w:rsidRDefault="00986455" w:rsidP="00796AF9">
      <w:pPr>
        <w:pStyle w:val="ListParagraph"/>
        <w:numPr>
          <w:ilvl w:val="2"/>
          <w:numId w:val="1"/>
        </w:numPr>
        <w:rPr>
          <w:rFonts w:ascii="Georgia" w:hAnsi="Georgia"/>
        </w:rPr>
      </w:pPr>
      <w:r>
        <w:rPr>
          <w:rFonts w:ascii="Georgia" w:hAnsi="Georgia"/>
        </w:rPr>
        <w:t>Will work on coming up with some sort of graphic to show what would happen to energy costs without energy conservation funding.  Main point is that without energy conservation funding, the University will be spending more in the long run.</w:t>
      </w:r>
    </w:p>
    <w:p w14:paraId="42D8AC05" w14:textId="77777777" w:rsidR="00415DB5" w:rsidRDefault="007A3671" w:rsidP="00415DB5">
      <w:pPr>
        <w:pStyle w:val="ListParagraph"/>
        <w:numPr>
          <w:ilvl w:val="2"/>
          <w:numId w:val="1"/>
        </w:numPr>
        <w:rPr>
          <w:rFonts w:ascii="Georgia" w:hAnsi="Georgia"/>
        </w:rPr>
      </w:pPr>
      <w:r>
        <w:rPr>
          <w:rFonts w:ascii="Georgia" w:hAnsi="Georgia"/>
        </w:rPr>
        <w:t>Co</w:t>
      </w:r>
      <w:r w:rsidR="00415DB5">
        <w:rPr>
          <w:rFonts w:ascii="Georgia" w:hAnsi="Georgia"/>
        </w:rPr>
        <w:t xml:space="preserve">uld pick a number of buildings that were </w:t>
      </w:r>
      <w:proofErr w:type="spellStart"/>
      <w:r w:rsidR="00415DB5">
        <w:rPr>
          <w:rFonts w:ascii="Georgia" w:hAnsi="Georgia"/>
        </w:rPr>
        <w:t>retrocommissioned</w:t>
      </w:r>
      <w:proofErr w:type="spellEnd"/>
      <w:r w:rsidR="00415DB5">
        <w:rPr>
          <w:rFonts w:ascii="Georgia" w:hAnsi="Georgia"/>
        </w:rPr>
        <w:t xml:space="preserve"> and describe the cost savings and compare to what they would cost to run without the </w:t>
      </w:r>
      <w:r w:rsidR="00876E41">
        <w:rPr>
          <w:rFonts w:ascii="Georgia" w:hAnsi="Georgia"/>
        </w:rPr>
        <w:t xml:space="preserve">energy </w:t>
      </w:r>
      <w:r w:rsidR="00415DB5">
        <w:rPr>
          <w:rFonts w:ascii="Georgia" w:hAnsi="Georgia"/>
        </w:rPr>
        <w:t>maintenance that was done.</w:t>
      </w:r>
    </w:p>
    <w:p w14:paraId="0D4C1DFA" w14:textId="77777777" w:rsidR="00876E41" w:rsidRDefault="00C31CD2" w:rsidP="001A0AC5">
      <w:pPr>
        <w:pStyle w:val="ListParagraph"/>
        <w:numPr>
          <w:ilvl w:val="1"/>
          <w:numId w:val="1"/>
        </w:numPr>
        <w:rPr>
          <w:rFonts w:ascii="Georgia" w:hAnsi="Georgia"/>
        </w:rPr>
      </w:pPr>
      <w:r>
        <w:rPr>
          <w:rFonts w:ascii="Georgia" w:hAnsi="Georgia"/>
        </w:rPr>
        <w:t xml:space="preserve">Interim </w:t>
      </w:r>
      <w:r w:rsidR="001A0AC5">
        <w:rPr>
          <w:rFonts w:ascii="Georgia" w:hAnsi="Georgia"/>
        </w:rPr>
        <w:t>Provost also said he would create topical task f</w:t>
      </w:r>
      <w:r w:rsidR="00221D21">
        <w:rPr>
          <w:rFonts w:ascii="Georgia" w:hAnsi="Georgia"/>
        </w:rPr>
        <w:t>orces, and MJ spoke with Matt</w:t>
      </w:r>
      <w:r w:rsidR="001A0AC5">
        <w:rPr>
          <w:rFonts w:ascii="Georgia" w:hAnsi="Georgia"/>
        </w:rPr>
        <w:t xml:space="preserve"> </w:t>
      </w:r>
      <w:r w:rsidR="00221D21">
        <w:rPr>
          <w:rFonts w:ascii="Georgia" w:hAnsi="Georgia"/>
        </w:rPr>
        <w:t xml:space="preserve">Tomaszewski </w:t>
      </w:r>
      <w:r w:rsidR="001A0AC5">
        <w:rPr>
          <w:rFonts w:ascii="Georgia" w:hAnsi="Georgia"/>
        </w:rPr>
        <w:t>(link between F&amp;S and Provost) about having an operations task force for F&amp;S.</w:t>
      </w:r>
    </w:p>
    <w:p w14:paraId="3C26B159" w14:textId="77777777" w:rsidR="00FE166A" w:rsidRDefault="00FE166A" w:rsidP="001A0AC5">
      <w:pPr>
        <w:pStyle w:val="ListParagraph"/>
        <w:numPr>
          <w:ilvl w:val="1"/>
          <w:numId w:val="1"/>
        </w:numPr>
        <w:rPr>
          <w:rFonts w:ascii="Georgia" w:hAnsi="Georgia"/>
        </w:rPr>
      </w:pPr>
      <w:r>
        <w:rPr>
          <w:rFonts w:ascii="Georgia" w:hAnsi="Georgia"/>
        </w:rPr>
        <w:t>Marian and Jessica will meet with Karl to work on crunching the numbers for this proposal.</w:t>
      </w:r>
      <w:r w:rsidR="00D7774E">
        <w:rPr>
          <w:rFonts w:ascii="Georgia" w:hAnsi="Georgia"/>
        </w:rPr>
        <w:t xml:space="preserve">  Alex and Dhara will work on redrafting the proposal, which should be in the voice of the students and faculty.</w:t>
      </w:r>
      <w:r w:rsidR="00384DEE">
        <w:rPr>
          <w:rFonts w:ascii="Georgia" w:hAnsi="Georgia"/>
        </w:rPr>
        <w:t xml:space="preserve">  </w:t>
      </w:r>
      <w:r w:rsidR="00C31CD2">
        <w:rPr>
          <w:rFonts w:ascii="Georgia" w:hAnsi="Georgia"/>
        </w:rPr>
        <w:t xml:space="preserve">Dhara, Alex, Marian &amp; Jessica to meet on April 5. </w:t>
      </w:r>
      <w:r w:rsidR="00384DEE">
        <w:rPr>
          <w:rFonts w:ascii="Georgia" w:hAnsi="Georgia"/>
        </w:rPr>
        <w:t>Goal is to get this done by May 3.</w:t>
      </w:r>
    </w:p>
    <w:p w14:paraId="336E7FA5" w14:textId="77777777" w:rsidR="00A463BB" w:rsidRPr="00A463BB" w:rsidRDefault="00A463BB" w:rsidP="00A463BB">
      <w:pPr>
        <w:rPr>
          <w:rFonts w:ascii="Georgia" w:hAnsi="Georgia"/>
        </w:rPr>
      </w:pPr>
    </w:p>
    <w:p w14:paraId="3123AE64" w14:textId="77777777" w:rsidR="007208B8" w:rsidRPr="00C31CD2" w:rsidRDefault="007208B8" w:rsidP="00C31CD2">
      <w:pPr>
        <w:pStyle w:val="ListParagraph"/>
        <w:numPr>
          <w:ilvl w:val="0"/>
          <w:numId w:val="1"/>
        </w:numPr>
        <w:rPr>
          <w:rFonts w:ascii="Georgia" w:hAnsi="Georgia"/>
        </w:rPr>
      </w:pPr>
      <w:r>
        <w:rPr>
          <w:rFonts w:ascii="Georgia" w:hAnsi="Georgia"/>
        </w:rPr>
        <w:t>Student reports on what students want</w:t>
      </w:r>
      <w:r w:rsidR="00C31CD2">
        <w:rPr>
          <w:rFonts w:ascii="Georgia" w:hAnsi="Georgia"/>
        </w:rPr>
        <w:t xml:space="preserve"> in energy displays:</w:t>
      </w:r>
    </w:p>
    <w:p w14:paraId="40E5F6D0" w14:textId="77777777" w:rsidR="008363DB" w:rsidRDefault="004136D6" w:rsidP="007208B8">
      <w:pPr>
        <w:pStyle w:val="ListParagraph"/>
        <w:numPr>
          <w:ilvl w:val="1"/>
          <w:numId w:val="1"/>
        </w:numPr>
        <w:rPr>
          <w:rFonts w:ascii="Georgia" w:hAnsi="Georgia"/>
        </w:rPr>
      </w:pPr>
      <w:r>
        <w:rPr>
          <w:rFonts w:ascii="Georgia" w:hAnsi="Georgia"/>
        </w:rPr>
        <w:t xml:space="preserve">Compare </w:t>
      </w:r>
      <w:r w:rsidR="008363DB">
        <w:rPr>
          <w:rFonts w:ascii="Georgia" w:hAnsi="Georgia"/>
        </w:rPr>
        <w:t>money saved by energy conservation to things students could buy:</w:t>
      </w:r>
    </w:p>
    <w:p w14:paraId="513A6426" w14:textId="77777777" w:rsidR="008363DB" w:rsidRPr="008363DB" w:rsidRDefault="008363DB" w:rsidP="008363DB">
      <w:pPr>
        <w:pStyle w:val="ListParagraph"/>
        <w:numPr>
          <w:ilvl w:val="2"/>
          <w:numId w:val="1"/>
        </w:numPr>
        <w:rPr>
          <w:rFonts w:ascii="Georgia" w:hAnsi="Georgia"/>
        </w:rPr>
      </w:pPr>
      <w:r>
        <w:rPr>
          <w:rFonts w:ascii="Georgia" w:hAnsi="Georgia"/>
        </w:rPr>
        <w:t xml:space="preserve">How many Starbucks drinks, </w:t>
      </w:r>
      <w:r w:rsidRPr="008363DB">
        <w:rPr>
          <w:rFonts w:ascii="Georgia" w:hAnsi="Georgia"/>
        </w:rPr>
        <w:t>Chipotle burritos</w:t>
      </w:r>
      <w:r>
        <w:rPr>
          <w:rFonts w:ascii="Georgia" w:hAnsi="Georgia"/>
        </w:rPr>
        <w:t xml:space="preserve">, </w:t>
      </w:r>
      <w:r w:rsidRPr="008363DB">
        <w:rPr>
          <w:rFonts w:ascii="Georgia" w:hAnsi="Georgia"/>
        </w:rPr>
        <w:t xml:space="preserve">Blue Guys at </w:t>
      </w:r>
      <w:proofErr w:type="spellStart"/>
      <w:r w:rsidRPr="008363DB">
        <w:rPr>
          <w:rFonts w:ascii="Georgia" w:hAnsi="Georgia"/>
        </w:rPr>
        <w:t>Kams</w:t>
      </w:r>
      <w:proofErr w:type="spellEnd"/>
      <w:r>
        <w:rPr>
          <w:rFonts w:ascii="Georgia" w:hAnsi="Georgia"/>
        </w:rPr>
        <w:t>,</w:t>
      </w:r>
      <w:r w:rsidRPr="008363DB">
        <w:rPr>
          <w:rFonts w:ascii="Georgia" w:hAnsi="Georgia"/>
        </w:rPr>
        <w:t xml:space="preserve"> kegs of beer</w:t>
      </w:r>
    </w:p>
    <w:p w14:paraId="4820F6CC" w14:textId="77777777" w:rsidR="008363DB" w:rsidRDefault="008363DB" w:rsidP="008363DB">
      <w:pPr>
        <w:pStyle w:val="ListParagraph"/>
        <w:numPr>
          <w:ilvl w:val="2"/>
          <w:numId w:val="1"/>
        </w:numPr>
        <w:rPr>
          <w:rFonts w:ascii="Georgia" w:hAnsi="Georgia"/>
        </w:rPr>
      </w:pPr>
      <w:r>
        <w:rPr>
          <w:rFonts w:ascii="Georgia" w:hAnsi="Georgia"/>
        </w:rPr>
        <w:t>Music festival or concert tickets</w:t>
      </w:r>
    </w:p>
    <w:p w14:paraId="33A8C6A7" w14:textId="77777777" w:rsidR="008363DB" w:rsidRDefault="008363DB" w:rsidP="008363DB">
      <w:pPr>
        <w:pStyle w:val="ListParagraph"/>
        <w:numPr>
          <w:ilvl w:val="2"/>
          <w:numId w:val="1"/>
        </w:numPr>
        <w:rPr>
          <w:rFonts w:ascii="Georgia" w:hAnsi="Georgia"/>
        </w:rPr>
      </w:pPr>
      <w:r>
        <w:rPr>
          <w:rFonts w:ascii="Georgia" w:hAnsi="Georgia"/>
        </w:rPr>
        <w:lastRenderedPageBreak/>
        <w:t>Round-trip plane tickets</w:t>
      </w:r>
    </w:p>
    <w:p w14:paraId="6CD9C6A3" w14:textId="77777777" w:rsidR="008363DB" w:rsidRDefault="008363DB" w:rsidP="008363DB">
      <w:pPr>
        <w:pStyle w:val="ListParagraph"/>
        <w:numPr>
          <w:ilvl w:val="2"/>
          <w:numId w:val="1"/>
        </w:numPr>
        <w:rPr>
          <w:rFonts w:ascii="Georgia" w:hAnsi="Georgia"/>
        </w:rPr>
      </w:pPr>
      <w:r>
        <w:rPr>
          <w:rFonts w:ascii="Georgia" w:hAnsi="Georgia"/>
        </w:rPr>
        <w:t>Gas for trips to and from places</w:t>
      </w:r>
    </w:p>
    <w:p w14:paraId="79A65079" w14:textId="77777777" w:rsidR="008363DB" w:rsidRDefault="008363DB" w:rsidP="008363DB">
      <w:pPr>
        <w:pStyle w:val="ListParagraph"/>
        <w:numPr>
          <w:ilvl w:val="1"/>
          <w:numId w:val="1"/>
        </w:numPr>
        <w:rPr>
          <w:rFonts w:ascii="Georgia" w:hAnsi="Georgia"/>
        </w:rPr>
      </w:pPr>
      <w:r>
        <w:rPr>
          <w:rFonts w:ascii="Georgia" w:hAnsi="Georgia"/>
        </w:rPr>
        <w:t>Compare energy saved to KWH needed to:</w:t>
      </w:r>
    </w:p>
    <w:p w14:paraId="7C6A3C7F" w14:textId="77777777" w:rsidR="008363DB" w:rsidRDefault="008363DB" w:rsidP="008363DB">
      <w:pPr>
        <w:pStyle w:val="ListParagraph"/>
        <w:numPr>
          <w:ilvl w:val="2"/>
          <w:numId w:val="1"/>
        </w:numPr>
        <w:rPr>
          <w:rFonts w:ascii="Georgia" w:hAnsi="Georgia"/>
        </w:rPr>
      </w:pPr>
      <w:r>
        <w:rPr>
          <w:rFonts w:ascii="Georgia" w:hAnsi="Georgia"/>
        </w:rPr>
        <w:t>Make a certain number of pots of coffee</w:t>
      </w:r>
    </w:p>
    <w:p w14:paraId="129FCECC" w14:textId="77777777" w:rsidR="007208B8" w:rsidRDefault="008363DB" w:rsidP="008363DB">
      <w:pPr>
        <w:pStyle w:val="ListParagraph"/>
        <w:numPr>
          <w:ilvl w:val="2"/>
          <w:numId w:val="1"/>
        </w:numPr>
        <w:rPr>
          <w:rFonts w:ascii="Georgia" w:hAnsi="Georgia"/>
        </w:rPr>
      </w:pPr>
      <w:r>
        <w:rPr>
          <w:rFonts w:ascii="Georgia" w:hAnsi="Georgia"/>
        </w:rPr>
        <w:t>W</w:t>
      </w:r>
      <w:r w:rsidR="007208B8">
        <w:rPr>
          <w:rFonts w:ascii="Georgia" w:hAnsi="Georgia"/>
        </w:rPr>
        <w:t xml:space="preserve">atch </w:t>
      </w:r>
      <w:r>
        <w:rPr>
          <w:rFonts w:ascii="Georgia" w:hAnsi="Georgia"/>
        </w:rPr>
        <w:t>a certain TV show for a certain amount of time</w:t>
      </w:r>
    </w:p>
    <w:p w14:paraId="17CD28ED" w14:textId="77777777" w:rsidR="008363DB" w:rsidRDefault="008363DB" w:rsidP="008363DB">
      <w:pPr>
        <w:pStyle w:val="ListParagraph"/>
        <w:numPr>
          <w:ilvl w:val="2"/>
          <w:numId w:val="1"/>
        </w:numPr>
        <w:rPr>
          <w:rFonts w:ascii="Georgia" w:hAnsi="Georgia"/>
        </w:rPr>
      </w:pPr>
      <w:r>
        <w:rPr>
          <w:rFonts w:ascii="Georgia" w:hAnsi="Georgia"/>
        </w:rPr>
        <w:t>Use an electric oven to make cookies/brownies</w:t>
      </w:r>
    </w:p>
    <w:p w14:paraId="34A7C425"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I</w:t>
      </w:r>
      <w:r w:rsidRPr="00BB0AFC">
        <w:rPr>
          <w:rFonts w:ascii="Georgia" w:hAnsi="Georgia" w:cs="Helvetica"/>
        </w:rPr>
        <w:t xml:space="preserve">nstead of a number, want to see the change in a context that is more easily understood and processed, such as the number changing </w:t>
      </w:r>
      <w:r w:rsidR="00475801">
        <w:rPr>
          <w:rFonts w:ascii="Georgia" w:hAnsi="Georgia" w:cs="Helvetica"/>
        </w:rPr>
        <w:t xml:space="preserve">at the water filling station </w:t>
      </w:r>
      <w:r w:rsidRPr="00BB0AFC">
        <w:rPr>
          <w:rFonts w:ascii="Georgia" w:hAnsi="Georgia" w:cs="Helvetica"/>
        </w:rPr>
        <w:t>at the ARC</w:t>
      </w:r>
      <w:r>
        <w:rPr>
          <w:rFonts w:ascii="Georgia" w:hAnsi="Georgia" w:cs="Helvetica"/>
        </w:rPr>
        <w:t xml:space="preserve">.  </w:t>
      </w:r>
      <w:r w:rsidR="00475801">
        <w:rPr>
          <w:rFonts w:ascii="Georgia" w:hAnsi="Georgia" w:cs="Helvetica"/>
        </w:rPr>
        <w:t xml:space="preserve">Students know they have actively saved plastic bottles from being used.  </w:t>
      </w:r>
      <w:r>
        <w:rPr>
          <w:rFonts w:ascii="Georgia" w:hAnsi="Georgia" w:cs="Helvetica"/>
        </w:rPr>
        <w:t>O</w:t>
      </w:r>
      <w:r w:rsidRPr="00BB0AFC">
        <w:rPr>
          <w:rFonts w:ascii="Georgia" w:hAnsi="Georgia" w:cs="Helvetica"/>
        </w:rPr>
        <w:t>therwise, don’t really understand how energy is being used and why the numbers may fluctuate</w:t>
      </w:r>
      <w:r>
        <w:rPr>
          <w:rFonts w:ascii="Georgia" w:hAnsi="Georgia" w:cs="Helvetica"/>
        </w:rPr>
        <w:t>.</w:t>
      </w:r>
    </w:p>
    <w:p w14:paraId="231C9430"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S</w:t>
      </w:r>
      <w:r w:rsidRPr="00BB0AFC">
        <w:rPr>
          <w:rFonts w:ascii="Georgia" w:hAnsi="Georgia" w:cs="Helvetica"/>
        </w:rPr>
        <w:t>how how many lights are on compared to the total lights in the building</w:t>
      </w:r>
      <w:r>
        <w:rPr>
          <w:rFonts w:ascii="Georgia" w:hAnsi="Georgia" w:cs="Helvetica"/>
        </w:rPr>
        <w:t>.</w:t>
      </w:r>
    </w:p>
    <w:p w14:paraId="1A6DB9A0"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S</w:t>
      </w:r>
      <w:r w:rsidRPr="00BB0AFC">
        <w:rPr>
          <w:rFonts w:ascii="Georgia" w:hAnsi="Georgia" w:cs="Helvetica"/>
        </w:rPr>
        <w:t xml:space="preserve">how </w:t>
      </w:r>
      <w:r>
        <w:rPr>
          <w:rFonts w:ascii="Georgia" w:hAnsi="Georgia" w:cs="Helvetica"/>
        </w:rPr>
        <w:t>how many kilowatts of energy have</w:t>
      </w:r>
      <w:r w:rsidRPr="00BB0AFC">
        <w:rPr>
          <w:rFonts w:ascii="Georgia" w:hAnsi="Georgia" w:cs="Helvetica"/>
        </w:rPr>
        <w:t xml:space="preserve"> been saved and how that energy could power a certain number of homes for a certain numbers of days or somehow putting it into perspective</w:t>
      </w:r>
      <w:r>
        <w:rPr>
          <w:rFonts w:ascii="Georgia" w:hAnsi="Georgia" w:cs="Helvetica"/>
        </w:rPr>
        <w:t>.  Like MK’s feedback about Starbuck’s coffees or gas.</w:t>
      </w:r>
    </w:p>
    <w:p w14:paraId="7E76EDD6"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Display a t</w:t>
      </w:r>
      <w:r w:rsidRPr="00BB0AFC">
        <w:rPr>
          <w:rFonts w:ascii="Georgia" w:hAnsi="Georgia" w:cs="Helvetica"/>
        </w:rPr>
        <w:t>ip of the week</w:t>
      </w:r>
      <w:r>
        <w:rPr>
          <w:rFonts w:ascii="Georgia" w:hAnsi="Georgia" w:cs="Helvetica"/>
        </w:rPr>
        <w:t>.</w:t>
      </w:r>
    </w:p>
    <w:p w14:paraId="338F2C38"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Compare energy savings of particular building to neighboring buildings.</w:t>
      </w:r>
    </w:p>
    <w:p w14:paraId="16A03564"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A</w:t>
      </w:r>
      <w:r w:rsidRPr="00BB0AFC">
        <w:rPr>
          <w:rFonts w:ascii="Georgia" w:hAnsi="Georgia" w:cs="Helvetica"/>
        </w:rPr>
        <w:t>nnounce energy conserva</w:t>
      </w:r>
      <w:r w:rsidR="00475801">
        <w:rPr>
          <w:rFonts w:ascii="Georgia" w:hAnsi="Georgia" w:cs="Helvetica"/>
        </w:rPr>
        <w:t>tion improvements to buildings, such as solar panels installed.</w:t>
      </w:r>
    </w:p>
    <w:p w14:paraId="1B2CF707" w14:textId="77777777" w:rsidR="00BB0AFC" w:rsidRPr="00BB0AFC" w:rsidRDefault="00BB0AFC" w:rsidP="00BB0AFC">
      <w:pPr>
        <w:widowControl w:val="0"/>
        <w:numPr>
          <w:ilvl w:val="1"/>
          <w:numId w:val="1"/>
        </w:numPr>
        <w:tabs>
          <w:tab w:val="left" w:pos="220"/>
          <w:tab w:val="left" w:pos="720"/>
        </w:tabs>
        <w:autoSpaceDE w:val="0"/>
        <w:autoSpaceDN w:val="0"/>
        <w:adjustRightInd w:val="0"/>
        <w:rPr>
          <w:rFonts w:ascii="Georgia" w:hAnsi="Georgia" w:cs="Helvetica"/>
        </w:rPr>
      </w:pPr>
      <w:r>
        <w:rPr>
          <w:rFonts w:ascii="Georgia" w:hAnsi="Georgia" w:cs="Helvetica"/>
        </w:rPr>
        <w:t>“I</w:t>
      </w:r>
      <w:r w:rsidRPr="00BB0AFC">
        <w:rPr>
          <w:rFonts w:ascii="Georgia" w:hAnsi="Georgia" w:cs="Helvetica"/>
        </w:rPr>
        <w:t>n 2013 we were using this much energy, but now ____</w:t>
      </w:r>
      <w:r>
        <w:rPr>
          <w:rFonts w:ascii="Georgia" w:hAnsi="Georgia" w:cs="Helvetica"/>
        </w:rPr>
        <w:t>.”</w:t>
      </w:r>
    </w:p>
    <w:p w14:paraId="270D75C7" w14:textId="77777777" w:rsidR="007208B8" w:rsidRDefault="00BB0AFC" w:rsidP="007208B8">
      <w:pPr>
        <w:pStyle w:val="ListParagraph"/>
        <w:numPr>
          <w:ilvl w:val="1"/>
          <w:numId w:val="1"/>
        </w:numPr>
        <w:rPr>
          <w:rFonts w:ascii="Georgia" w:hAnsi="Georgia"/>
        </w:rPr>
      </w:pPr>
      <w:r>
        <w:rPr>
          <w:rFonts w:ascii="Georgia" w:hAnsi="Georgia"/>
        </w:rPr>
        <w:t>Will c</w:t>
      </w:r>
      <w:r w:rsidR="007208B8">
        <w:rPr>
          <w:rFonts w:ascii="Georgia" w:hAnsi="Georgia"/>
        </w:rPr>
        <w:t>ontinue asking students about ideas and where they would like to see these displays.</w:t>
      </w:r>
    </w:p>
    <w:p w14:paraId="4A6C098A" w14:textId="77777777" w:rsidR="00C31CD2" w:rsidRDefault="00C31CD2" w:rsidP="00C31CD2">
      <w:pPr>
        <w:pStyle w:val="ListParagraph"/>
        <w:ind w:left="1440"/>
        <w:rPr>
          <w:rFonts w:ascii="Georgia" w:hAnsi="Georgia"/>
        </w:rPr>
      </w:pPr>
    </w:p>
    <w:p w14:paraId="2DB6E074" w14:textId="77777777" w:rsidR="00C31CD2" w:rsidRDefault="00C31CD2" w:rsidP="00C31CD2">
      <w:pPr>
        <w:pStyle w:val="ListParagraph"/>
        <w:ind w:left="1440"/>
        <w:rPr>
          <w:rFonts w:ascii="Georgia" w:hAnsi="Georgia"/>
        </w:rPr>
      </w:pPr>
      <w:r>
        <w:rPr>
          <w:rFonts w:ascii="Georgia" w:hAnsi="Georgia"/>
        </w:rPr>
        <w:t>Also:  MJ will follow up about whether InStep has the capability to be like Lucid</w:t>
      </w:r>
    </w:p>
    <w:p w14:paraId="5BCD9C81" w14:textId="77777777" w:rsidR="00A463BB" w:rsidRPr="00A463BB" w:rsidRDefault="00A463BB" w:rsidP="00A463BB">
      <w:pPr>
        <w:rPr>
          <w:rFonts w:ascii="Georgia" w:hAnsi="Georgia"/>
        </w:rPr>
      </w:pPr>
    </w:p>
    <w:p w14:paraId="79F9DCF2" w14:textId="77777777" w:rsidR="007208B8" w:rsidRDefault="007208B8" w:rsidP="007208B8">
      <w:pPr>
        <w:pStyle w:val="ListParagraph"/>
        <w:numPr>
          <w:ilvl w:val="0"/>
          <w:numId w:val="1"/>
        </w:numPr>
        <w:rPr>
          <w:rFonts w:ascii="Georgia" w:hAnsi="Georgia"/>
        </w:rPr>
      </w:pPr>
      <w:r>
        <w:rPr>
          <w:rFonts w:ascii="Georgia" w:hAnsi="Georgia"/>
        </w:rPr>
        <w:t>Update on fume hood efficiency efforts</w:t>
      </w:r>
    </w:p>
    <w:p w14:paraId="019E3930" w14:textId="77777777" w:rsidR="007208B8" w:rsidRDefault="007208B8" w:rsidP="007208B8">
      <w:pPr>
        <w:pStyle w:val="ListParagraph"/>
        <w:numPr>
          <w:ilvl w:val="1"/>
          <w:numId w:val="1"/>
        </w:numPr>
        <w:rPr>
          <w:rFonts w:ascii="Georgia" w:hAnsi="Georgia"/>
        </w:rPr>
      </w:pPr>
      <w:r>
        <w:rPr>
          <w:rFonts w:ascii="Georgia" w:hAnsi="Georgia"/>
        </w:rPr>
        <w:t>Focus groups are starting this week.</w:t>
      </w:r>
    </w:p>
    <w:p w14:paraId="2E0490EC" w14:textId="77777777" w:rsidR="007208B8" w:rsidRPr="00F74259" w:rsidRDefault="00C31CD2" w:rsidP="00F74259">
      <w:pPr>
        <w:pStyle w:val="ListParagraph"/>
        <w:numPr>
          <w:ilvl w:val="1"/>
          <w:numId w:val="1"/>
        </w:numPr>
        <w:rPr>
          <w:rFonts w:ascii="Georgia" w:hAnsi="Georgia"/>
        </w:rPr>
      </w:pPr>
      <w:r>
        <w:rPr>
          <w:rFonts w:ascii="Georgia" w:hAnsi="Georgia"/>
        </w:rPr>
        <w:t>K</w:t>
      </w:r>
      <w:r w:rsidR="007208B8">
        <w:rPr>
          <w:rFonts w:ascii="Georgia" w:hAnsi="Georgia"/>
        </w:rPr>
        <w:t xml:space="preserve">ris </w:t>
      </w:r>
      <w:r w:rsidR="00F74259" w:rsidRPr="00F74259">
        <w:rPr>
          <w:rFonts w:ascii="Georgia" w:hAnsi="Georgia"/>
        </w:rPr>
        <w:t>Kristopher Williams</w:t>
      </w:r>
      <w:r w:rsidR="00F74259">
        <w:rPr>
          <w:rFonts w:ascii="Georgia" w:hAnsi="Georgia"/>
        </w:rPr>
        <w:t xml:space="preserve">, </w:t>
      </w:r>
      <w:r w:rsidR="00F74259" w:rsidRPr="00F74259">
        <w:rPr>
          <w:rFonts w:ascii="Georgia" w:hAnsi="Georgia"/>
        </w:rPr>
        <w:t>Director of Operations</w:t>
      </w:r>
      <w:r w:rsidR="00F74259">
        <w:rPr>
          <w:rFonts w:ascii="Georgia" w:hAnsi="Georgia"/>
        </w:rPr>
        <w:t xml:space="preserve">, </w:t>
      </w:r>
      <w:r w:rsidR="00F74259" w:rsidRPr="00F74259">
        <w:rPr>
          <w:rFonts w:ascii="Georgia" w:hAnsi="Georgia"/>
        </w:rPr>
        <w:t xml:space="preserve">Frederick J. Seitz Materials Research Laboratory </w:t>
      </w:r>
      <w:r w:rsidR="007208B8" w:rsidRPr="00F74259">
        <w:rPr>
          <w:rFonts w:ascii="Georgia" w:hAnsi="Georgia"/>
        </w:rPr>
        <w:t>from engineering interested in getting involved based on advertisement in E-week.</w:t>
      </w:r>
    </w:p>
    <w:p w14:paraId="00388734" w14:textId="77777777" w:rsidR="00A463BB" w:rsidRPr="00A463BB" w:rsidRDefault="00A463BB" w:rsidP="00A463BB">
      <w:pPr>
        <w:rPr>
          <w:rFonts w:ascii="Georgia" w:hAnsi="Georgia"/>
        </w:rPr>
      </w:pPr>
    </w:p>
    <w:p w14:paraId="13A7903A" w14:textId="77777777" w:rsidR="007208B8" w:rsidRDefault="000B39AC" w:rsidP="000B39AC">
      <w:pPr>
        <w:pStyle w:val="ListParagraph"/>
        <w:numPr>
          <w:ilvl w:val="0"/>
          <w:numId w:val="1"/>
        </w:numPr>
        <w:rPr>
          <w:rFonts w:ascii="Georgia" w:hAnsi="Georgia"/>
        </w:rPr>
      </w:pPr>
      <w:r>
        <w:rPr>
          <w:rFonts w:ascii="Georgia" w:hAnsi="Georgia"/>
        </w:rPr>
        <w:t>Illini Lights Out event update</w:t>
      </w:r>
    </w:p>
    <w:p w14:paraId="1E54B0FE" w14:textId="77777777" w:rsidR="0008344F" w:rsidRDefault="0008344F" w:rsidP="0008344F">
      <w:pPr>
        <w:pStyle w:val="ListParagraph"/>
        <w:numPr>
          <w:ilvl w:val="1"/>
          <w:numId w:val="1"/>
        </w:numPr>
        <w:rPr>
          <w:rFonts w:ascii="Georgia" w:hAnsi="Georgia"/>
        </w:rPr>
      </w:pPr>
      <w:r>
        <w:rPr>
          <w:rFonts w:ascii="Georgia" w:hAnsi="Georgia"/>
        </w:rPr>
        <w:t>KH is still working on gaining building access.</w:t>
      </w:r>
    </w:p>
    <w:p w14:paraId="3216B50B" w14:textId="77777777" w:rsidR="00714777" w:rsidRDefault="00714777" w:rsidP="00714777">
      <w:pPr>
        <w:pStyle w:val="ListParagraph"/>
        <w:numPr>
          <w:ilvl w:val="1"/>
          <w:numId w:val="1"/>
        </w:numPr>
        <w:rPr>
          <w:rFonts w:ascii="Georgia" w:hAnsi="Georgia"/>
        </w:rPr>
      </w:pPr>
      <w:r>
        <w:rPr>
          <w:rFonts w:ascii="Georgia" w:hAnsi="Georgia"/>
        </w:rPr>
        <w:t>Facebook event is live.  MK and CS will post cover photos advertising the event and send invites to students.</w:t>
      </w:r>
    </w:p>
    <w:p w14:paraId="2C2C342C" w14:textId="77777777" w:rsidR="000B39AC" w:rsidRDefault="00714777" w:rsidP="000B39AC">
      <w:pPr>
        <w:pStyle w:val="ListParagraph"/>
        <w:numPr>
          <w:ilvl w:val="1"/>
          <w:numId w:val="1"/>
        </w:numPr>
        <w:rPr>
          <w:rFonts w:ascii="Georgia" w:hAnsi="Georgia"/>
        </w:rPr>
      </w:pPr>
      <w:r>
        <w:rPr>
          <w:rFonts w:ascii="Georgia" w:hAnsi="Georgia"/>
        </w:rPr>
        <w:t xml:space="preserve">AD </w:t>
      </w:r>
      <w:r w:rsidR="00175612">
        <w:rPr>
          <w:rFonts w:ascii="Georgia" w:hAnsi="Georgia"/>
        </w:rPr>
        <w:t xml:space="preserve">will </w:t>
      </w:r>
      <w:r>
        <w:rPr>
          <w:rFonts w:ascii="Georgia" w:hAnsi="Georgia"/>
        </w:rPr>
        <w:t>continue follo</w:t>
      </w:r>
      <w:r w:rsidR="00175612">
        <w:rPr>
          <w:rFonts w:ascii="Georgia" w:hAnsi="Georgia"/>
        </w:rPr>
        <w:t>wing up with the Student Senate on requesting event space.</w:t>
      </w:r>
    </w:p>
    <w:p w14:paraId="36DA5945" w14:textId="77777777" w:rsidR="00A463BB" w:rsidRPr="00A463BB" w:rsidRDefault="00A463BB" w:rsidP="00A463BB">
      <w:pPr>
        <w:rPr>
          <w:rFonts w:ascii="Georgia" w:hAnsi="Georgia"/>
        </w:rPr>
      </w:pPr>
    </w:p>
    <w:p w14:paraId="719F8B5F" w14:textId="77777777" w:rsidR="008E7C5B" w:rsidRPr="008E7C5B" w:rsidRDefault="0008344F" w:rsidP="008E7C5B">
      <w:pPr>
        <w:pStyle w:val="ListParagraph"/>
        <w:numPr>
          <w:ilvl w:val="0"/>
          <w:numId w:val="1"/>
        </w:numPr>
        <w:rPr>
          <w:rFonts w:ascii="Georgia" w:hAnsi="Georgia"/>
        </w:rPr>
      </w:pPr>
      <w:r>
        <w:rPr>
          <w:rFonts w:ascii="Georgia" w:hAnsi="Georgia"/>
        </w:rPr>
        <w:t>Green Labs Initiative report from Natalie.</w:t>
      </w:r>
    </w:p>
    <w:p w14:paraId="10B2BD84" w14:textId="77777777" w:rsidR="00146ED3" w:rsidRDefault="00146ED3" w:rsidP="00146ED3">
      <w:pPr>
        <w:pStyle w:val="ListParagraph"/>
        <w:numPr>
          <w:ilvl w:val="1"/>
          <w:numId w:val="1"/>
        </w:numPr>
        <w:rPr>
          <w:rFonts w:ascii="Georgia" w:hAnsi="Georgia"/>
        </w:rPr>
      </w:pPr>
      <w:r>
        <w:rPr>
          <w:rFonts w:ascii="Georgia" w:hAnsi="Georgia"/>
        </w:rPr>
        <w:t xml:space="preserve">Problem is that every lab is unique—light sensitive, time sensitive, etc.   Need for customizable program, which requires collaboration between </w:t>
      </w:r>
      <w:r w:rsidR="009728AF">
        <w:rPr>
          <w:rFonts w:ascii="Georgia" w:hAnsi="Georgia"/>
        </w:rPr>
        <w:t>many different people.</w:t>
      </w:r>
    </w:p>
    <w:p w14:paraId="341D2A20" w14:textId="77777777" w:rsidR="00146ED3" w:rsidRDefault="00AF4F33" w:rsidP="00146ED3">
      <w:pPr>
        <w:pStyle w:val="ListParagraph"/>
        <w:numPr>
          <w:ilvl w:val="1"/>
          <w:numId w:val="1"/>
        </w:numPr>
        <w:rPr>
          <w:rFonts w:ascii="Georgia" w:hAnsi="Georgia"/>
        </w:rPr>
      </w:pPr>
      <w:r>
        <w:rPr>
          <w:rFonts w:ascii="Georgia" w:hAnsi="Georgia"/>
        </w:rPr>
        <w:t xml:space="preserve">3 </w:t>
      </w:r>
      <w:r w:rsidR="00146ED3">
        <w:rPr>
          <w:rFonts w:ascii="Georgia" w:hAnsi="Georgia"/>
        </w:rPr>
        <w:t>main areas of potential improvement:  fume h</w:t>
      </w:r>
      <w:r>
        <w:rPr>
          <w:rFonts w:ascii="Georgia" w:hAnsi="Georgia"/>
        </w:rPr>
        <w:t>oods, freezers, waste reduction.</w:t>
      </w:r>
      <w:r w:rsidR="00146ED3">
        <w:rPr>
          <w:rFonts w:ascii="Georgia" w:hAnsi="Georgia"/>
        </w:rPr>
        <w:t xml:space="preserve"> </w:t>
      </w:r>
    </w:p>
    <w:p w14:paraId="5DE5D7CD" w14:textId="77777777" w:rsidR="00AF4F33" w:rsidRDefault="00AF4F33" w:rsidP="00AF4F33">
      <w:pPr>
        <w:pStyle w:val="ListParagraph"/>
        <w:numPr>
          <w:ilvl w:val="2"/>
          <w:numId w:val="1"/>
        </w:numPr>
        <w:rPr>
          <w:rFonts w:ascii="Georgia" w:hAnsi="Georgia"/>
        </w:rPr>
      </w:pPr>
      <w:r>
        <w:rPr>
          <w:rFonts w:ascii="Georgia" w:hAnsi="Georgia"/>
        </w:rPr>
        <w:t xml:space="preserve">Implementation strategies include signage, </w:t>
      </w:r>
      <w:r w:rsidR="00AB5F0C">
        <w:rPr>
          <w:rFonts w:ascii="Georgia" w:hAnsi="Georgia"/>
        </w:rPr>
        <w:t>social media recognition, incentives for sustainable behavior,</w:t>
      </w:r>
      <w:r w:rsidR="001B5FFA">
        <w:rPr>
          <w:rFonts w:ascii="Georgia" w:hAnsi="Georgia"/>
        </w:rPr>
        <w:t xml:space="preserve"> and</w:t>
      </w:r>
      <w:r w:rsidR="00AB5F0C">
        <w:rPr>
          <w:rFonts w:ascii="Georgia" w:hAnsi="Georgia"/>
        </w:rPr>
        <w:t xml:space="preserve"> engagement with students through courses.</w:t>
      </w:r>
    </w:p>
    <w:p w14:paraId="5594CCEE" w14:textId="77777777" w:rsidR="00266891" w:rsidRDefault="00266891" w:rsidP="00AF4F33">
      <w:pPr>
        <w:pStyle w:val="ListParagraph"/>
        <w:numPr>
          <w:ilvl w:val="2"/>
          <w:numId w:val="1"/>
        </w:numPr>
        <w:rPr>
          <w:rFonts w:ascii="Georgia" w:hAnsi="Georgia"/>
        </w:rPr>
      </w:pPr>
      <w:r>
        <w:rPr>
          <w:rFonts w:ascii="Georgia" w:hAnsi="Georgia"/>
        </w:rPr>
        <w:t>Problems include raising awareness of the program, maintaining performance of participants (especially in incoming lab workers), giving easily accessible feedback to labs, and funding monetary incentives.</w:t>
      </w:r>
    </w:p>
    <w:p w14:paraId="4886B129" w14:textId="77777777" w:rsidR="006655D3" w:rsidRDefault="006655D3" w:rsidP="006655D3">
      <w:pPr>
        <w:pStyle w:val="ListParagraph"/>
        <w:numPr>
          <w:ilvl w:val="1"/>
          <w:numId w:val="1"/>
        </w:numPr>
        <w:rPr>
          <w:rFonts w:ascii="Georgia" w:hAnsi="Georgia"/>
        </w:rPr>
      </w:pPr>
      <w:r>
        <w:rPr>
          <w:rFonts w:ascii="Georgia" w:hAnsi="Georgia"/>
        </w:rPr>
        <w:lastRenderedPageBreak/>
        <w:t xml:space="preserve">Could use an existing self-assessment form from another university, such as University of Texas at Austin: </w:t>
      </w:r>
      <w:hyperlink r:id="rId8" w:history="1">
        <w:r w:rsidRPr="00BF2BCC">
          <w:rPr>
            <w:rStyle w:val="Hyperlink"/>
            <w:rFonts w:ascii="Georgia" w:hAnsi="Georgia"/>
          </w:rPr>
          <w:t>http://www.utexas.edu/sustainability/documents/GreenLabsSelf-Evaluation_2015.pdf</w:t>
        </w:r>
      </w:hyperlink>
    </w:p>
    <w:p w14:paraId="72473E8B" w14:textId="77777777" w:rsidR="006655D3" w:rsidRDefault="00090D9F" w:rsidP="006655D3">
      <w:pPr>
        <w:pStyle w:val="ListParagraph"/>
        <w:numPr>
          <w:ilvl w:val="1"/>
          <w:numId w:val="1"/>
        </w:numPr>
        <w:rPr>
          <w:rFonts w:ascii="Georgia" w:hAnsi="Georgia"/>
        </w:rPr>
      </w:pPr>
      <w:r>
        <w:rPr>
          <w:rFonts w:ascii="Georgia" w:hAnsi="Georgia"/>
        </w:rPr>
        <w:t>MJ wonders if</w:t>
      </w:r>
      <w:r w:rsidR="006655D3">
        <w:rPr>
          <w:rFonts w:ascii="Georgia" w:hAnsi="Georgia"/>
        </w:rPr>
        <w:t xml:space="preserve"> labs could be an appendage of the Green Office Program.</w:t>
      </w:r>
      <w:r w:rsidR="0020746A">
        <w:rPr>
          <w:rFonts w:ascii="Georgia" w:hAnsi="Georgia"/>
        </w:rPr>
        <w:t xml:space="preserve">  Could have separate checklists for labs, offices, </w:t>
      </w:r>
      <w:r w:rsidR="00B73774">
        <w:rPr>
          <w:rFonts w:ascii="Georgia" w:hAnsi="Georgia"/>
        </w:rPr>
        <w:t xml:space="preserve">residential halls, </w:t>
      </w:r>
      <w:r w:rsidR="0020746A">
        <w:rPr>
          <w:rFonts w:ascii="Georgia" w:hAnsi="Georgia"/>
        </w:rPr>
        <w:t>etc.  These checklists are then looked over by staff, labs are given feedback, and an award ceremony is held for top performers.</w:t>
      </w:r>
    </w:p>
    <w:p w14:paraId="323753BB" w14:textId="77777777" w:rsidR="00FA3C52" w:rsidRDefault="0038467D" w:rsidP="0038467D">
      <w:pPr>
        <w:pStyle w:val="ListParagraph"/>
        <w:numPr>
          <w:ilvl w:val="2"/>
          <w:numId w:val="1"/>
        </w:numPr>
        <w:rPr>
          <w:rFonts w:ascii="Georgia" w:hAnsi="Georgia"/>
        </w:rPr>
      </w:pPr>
      <w:r>
        <w:rPr>
          <w:rFonts w:ascii="Georgia" w:hAnsi="Georgia"/>
        </w:rPr>
        <w:t>This “green” branding would thus be extensive and encompass all of campus.</w:t>
      </w:r>
    </w:p>
    <w:p w14:paraId="0F9402E1" w14:textId="77777777" w:rsidR="002815A9" w:rsidRPr="002815A9" w:rsidRDefault="002815A9" w:rsidP="002815A9">
      <w:pPr>
        <w:rPr>
          <w:rFonts w:ascii="Georgia" w:hAnsi="Georgia"/>
        </w:rPr>
      </w:pPr>
    </w:p>
    <w:p w14:paraId="3C3F3254" w14:textId="77777777" w:rsidR="0069702D" w:rsidRPr="00214DF3" w:rsidRDefault="0069702D" w:rsidP="00214DF3">
      <w:pPr>
        <w:pStyle w:val="ListParagraph"/>
        <w:numPr>
          <w:ilvl w:val="0"/>
          <w:numId w:val="1"/>
        </w:numPr>
        <w:rPr>
          <w:rFonts w:ascii="Georgia" w:hAnsi="Georgia"/>
        </w:rPr>
      </w:pPr>
      <w:r w:rsidRPr="00214DF3">
        <w:rPr>
          <w:rFonts w:ascii="Georgia" w:hAnsi="Georgia"/>
        </w:rPr>
        <w:t>Next meeting will be Tuesday, April 19 at 3:30pm.</w:t>
      </w:r>
    </w:p>
    <w:sectPr w:rsidR="0069702D" w:rsidRPr="00214DF3" w:rsidSect="00493C10">
      <w:headerReference w:type="default" r:id="rId9"/>
      <w:pgSz w:w="12240" w:h="15840"/>
      <w:pgMar w:top="1440" w:right="108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31F8A" w14:textId="77777777" w:rsidR="00685766" w:rsidRDefault="00685766" w:rsidP="00B9163B">
      <w:r>
        <w:separator/>
      </w:r>
    </w:p>
  </w:endnote>
  <w:endnote w:type="continuationSeparator" w:id="0">
    <w:p w14:paraId="60688200" w14:textId="77777777" w:rsidR="00685766" w:rsidRDefault="00685766" w:rsidP="00B9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Times New Roman Bold"/>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DC2EC" w14:textId="77777777" w:rsidR="00685766" w:rsidRDefault="00685766" w:rsidP="00B9163B">
      <w:r>
        <w:separator/>
      </w:r>
    </w:p>
  </w:footnote>
  <w:footnote w:type="continuationSeparator" w:id="0">
    <w:p w14:paraId="2A2E0B40" w14:textId="77777777" w:rsidR="00685766" w:rsidRDefault="00685766" w:rsidP="00B916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5BA0" w14:textId="77777777" w:rsidR="004136D6" w:rsidRDefault="004136D6" w:rsidP="00B9163B">
    <w:pPr>
      <w:pStyle w:val="Header"/>
      <w:jc w:val="right"/>
      <w:rPr>
        <w:rFonts w:ascii="Georgia" w:hAnsi="Georgia"/>
      </w:rPr>
    </w:pPr>
    <w:r>
      <w:rPr>
        <w:rFonts w:ascii="Georgia" w:hAnsi="Georgia"/>
      </w:rPr>
      <w:t>Tuesday, March 29, 2016</w:t>
    </w:r>
  </w:p>
  <w:p w14:paraId="02CEDCC0" w14:textId="77777777" w:rsidR="004136D6" w:rsidRPr="00B9163B" w:rsidRDefault="004136D6" w:rsidP="00B9163B">
    <w:pPr>
      <w:pStyle w:val="Header"/>
      <w:jc w:val="right"/>
      <w:rPr>
        <w:rFonts w:ascii="Georgia" w:hAnsi="Georgia"/>
      </w:rPr>
    </w:pPr>
    <w:r>
      <w:rPr>
        <w:rFonts w:ascii="Georgia" w:hAnsi="Georgia"/>
      </w:rPr>
      <w:t>3:30pm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3677EB"/>
    <w:multiLevelType w:val="hybridMultilevel"/>
    <w:tmpl w:val="62E20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hman, Marian">
    <w15:presenceInfo w15:providerId="AD" w15:userId="S-1-5-21-2509641344-1052565914-3260824488-3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B4"/>
    <w:rsid w:val="00011FF3"/>
    <w:rsid w:val="000121ED"/>
    <w:rsid w:val="00022C9A"/>
    <w:rsid w:val="0008344F"/>
    <w:rsid w:val="00090D9F"/>
    <w:rsid w:val="000B39AC"/>
    <w:rsid w:val="00146ED3"/>
    <w:rsid w:val="0015092B"/>
    <w:rsid w:val="00153F32"/>
    <w:rsid w:val="00175612"/>
    <w:rsid w:val="00186D7B"/>
    <w:rsid w:val="001A0AC5"/>
    <w:rsid w:val="001B584B"/>
    <w:rsid w:val="001B5FFA"/>
    <w:rsid w:val="0020746A"/>
    <w:rsid w:val="00214DF3"/>
    <w:rsid w:val="00221D21"/>
    <w:rsid w:val="00256DB4"/>
    <w:rsid w:val="00266891"/>
    <w:rsid w:val="002815A9"/>
    <w:rsid w:val="00292C35"/>
    <w:rsid w:val="002B6340"/>
    <w:rsid w:val="002C5D23"/>
    <w:rsid w:val="00383CB8"/>
    <w:rsid w:val="0038467D"/>
    <w:rsid w:val="00384DEE"/>
    <w:rsid w:val="00392216"/>
    <w:rsid w:val="003A561C"/>
    <w:rsid w:val="003A7F68"/>
    <w:rsid w:val="003D3C55"/>
    <w:rsid w:val="003E394E"/>
    <w:rsid w:val="004136D6"/>
    <w:rsid w:val="00415DB5"/>
    <w:rsid w:val="00475801"/>
    <w:rsid w:val="00490843"/>
    <w:rsid w:val="00493C10"/>
    <w:rsid w:val="005132C1"/>
    <w:rsid w:val="0063682C"/>
    <w:rsid w:val="006655D3"/>
    <w:rsid w:val="00685766"/>
    <w:rsid w:val="0069702D"/>
    <w:rsid w:val="006A659E"/>
    <w:rsid w:val="006D2279"/>
    <w:rsid w:val="00714777"/>
    <w:rsid w:val="007208B8"/>
    <w:rsid w:val="00796AF9"/>
    <w:rsid w:val="007A3671"/>
    <w:rsid w:val="007B0DB9"/>
    <w:rsid w:val="008363DB"/>
    <w:rsid w:val="00876E41"/>
    <w:rsid w:val="008B0CFE"/>
    <w:rsid w:val="008E7C5B"/>
    <w:rsid w:val="009248D8"/>
    <w:rsid w:val="009728AF"/>
    <w:rsid w:val="00986455"/>
    <w:rsid w:val="00A463BB"/>
    <w:rsid w:val="00A86AFF"/>
    <w:rsid w:val="00AB2E54"/>
    <w:rsid w:val="00AB5F0C"/>
    <w:rsid w:val="00AF4F33"/>
    <w:rsid w:val="00AF59C7"/>
    <w:rsid w:val="00B00FD7"/>
    <w:rsid w:val="00B04049"/>
    <w:rsid w:val="00B7087E"/>
    <w:rsid w:val="00B73774"/>
    <w:rsid w:val="00B9163B"/>
    <w:rsid w:val="00BA0173"/>
    <w:rsid w:val="00BB0AFC"/>
    <w:rsid w:val="00BB117F"/>
    <w:rsid w:val="00BE3547"/>
    <w:rsid w:val="00C22C03"/>
    <w:rsid w:val="00C31CD2"/>
    <w:rsid w:val="00C63F94"/>
    <w:rsid w:val="00C673AD"/>
    <w:rsid w:val="00C76DF0"/>
    <w:rsid w:val="00D7774E"/>
    <w:rsid w:val="00D94792"/>
    <w:rsid w:val="00DD6C31"/>
    <w:rsid w:val="00E42663"/>
    <w:rsid w:val="00F11FB9"/>
    <w:rsid w:val="00F42CA3"/>
    <w:rsid w:val="00F74259"/>
    <w:rsid w:val="00FA3C52"/>
    <w:rsid w:val="00FA51E5"/>
    <w:rsid w:val="00FB6777"/>
    <w:rsid w:val="00FD4799"/>
    <w:rsid w:val="00FE1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39A0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63B"/>
    <w:pPr>
      <w:tabs>
        <w:tab w:val="center" w:pos="4320"/>
        <w:tab w:val="right" w:pos="8640"/>
      </w:tabs>
    </w:pPr>
  </w:style>
  <w:style w:type="character" w:customStyle="1" w:styleId="HeaderChar">
    <w:name w:val="Header Char"/>
    <w:basedOn w:val="DefaultParagraphFont"/>
    <w:link w:val="Header"/>
    <w:uiPriority w:val="99"/>
    <w:rsid w:val="00B9163B"/>
  </w:style>
  <w:style w:type="paragraph" w:styleId="Footer">
    <w:name w:val="footer"/>
    <w:basedOn w:val="Normal"/>
    <w:link w:val="FooterChar"/>
    <w:uiPriority w:val="99"/>
    <w:unhideWhenUsed/>
    <w:rsid w:val="00B9163B"/>
    <w:pPr>
      <w:tabs>
        <w:tab w:val="center" w:pos="4320"/>
        <w:tab w:val="right" w:pos="8640"/>
      </w:tabs>
    </w:pPr>
  </w:style>
  <w:style w:type="character" w:customStyle="1" w:styleId="FooterChar">
    <w:name w:val="Footer Char"/>
    <w:basedOn w:val="DefaultParagraphFont"/>
    <w:link w:val="Footer"/>
    <w:uiPriority w:val="99"/>
    <w:rsid w:val="00B9163B"/>
  </w:style>
  <w:style w:type="paragraph" w:styleId="ListParagraph">
    <w:name w:val="List Paragraph"/>
    <w:basedOn w:val="Normal"/>
    <w:uiPriority w:val="34"/>
    <w:qFormat/>
    <w:rsid w:val="003D3C55"/>
    <w:pPr>
      <w:ind w:left="720"/>
      <w:contextualSpacing/>
    </w:pPr>
  </w:style>
  <w:style w:type="character" w:styleId="Hyperlink">
    <w:name w:val="Hyperlink"/>
    <w:basedOn w:val="DefaultParagraphFont"/>
    <w:uiPriority w:val="99"/>
    <w:unhideWhenUsed/>
    <w:rsid w:val="006655D3"/>
    <w:rPr>
      <w:color w:val="0000FF" w:themeColor="hyperlink"/>
      <w:u w:val="single"/>
    </w:rPr>
  </w:style>
  <w:style w:type="character" w:styleId="FollowedHyperlink">
    <w:name w:val="FollowedHyperlink"/>
    <w:basedOn w:val="DefaultParagraphFont"/>
    <w:uiPriority w:val="99"/>
    <w:semiHidden/>
    <w:unhideWhenUsed/>
    <w:rsid w:val="006655D3"/>
    <w:rPr>
      <w:color w:val="800080" w:themeColor="followedHyperlink"/>
      <w:u w:val="single"/>
    </w:rPr>
  </w:style>
  <w:style w:type="paragraph" w:styleId="BalloonText">
    <w:name w:val="Balloon Text"/>
    <w:basedOn w:val="Normal"/>
    <w:link w:val="BalloonTextChar"/>
    <w:uiPriority w:val="99"/>
    <w:semiHidden/>
    <w:unhideWhenUsed/>
    <w:rsid w:val="00C31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D2"/>
    <w:rPr>
      <w:rFonts w:ascii="Segoe UI" w:hAnsi="Segoe UI" w:cs="Segoe UI"/>
      <w:sz w:val="18"/>
      <w:szCs w:val="18"/>
    </w:rPr>
  </w:style>
  <w:style w:type="character" w:styleId="CommentReference">
    <w:name w:val="annotation reference"/>
    <w:basedOn w:val="DefaultParagraphFont"/>
    <w:uiPriority w:val="99"/>
    <w:semiHidden/>
    <w:unhideWhenUsed/>
    <w:rsid w:val="00BB117F"/>
    <w:rPr>
      <w:sz w:val="16"/>
      <w:szCs w:val="16"/>
    </w:rPr>
  </w:style>
  <w:style w:type="paragraph" w:styleId="CommentText">
    <w:name w:val="annotation text"/>
    <w:basedOn w:val="Normal"/>
    <w:link w:val="CommentTextChar"/>
    <w:uiPriority w:val="99"/>
    <w:semiHidden/>
    <w:unhideWhenUsed/>
    <w:rsid w:val="00BB117F"/>
    <w:rPr>
      <w:sz w:val="20"/>
      <w:szCs w:val="20"/>
    </w:rPr>
  </w:style>
  <w:style w:type="character" w:customStyle="1" w:styleId="CommentTextChar">
    <w:name w:val="Comment Text Char"/>
    <w:basedOn w:val="DefaultParagraphFont"/>
    <w:link w:val="CommentText"/>
    <w:uiPriority w:val="99"/>
    <w:semiHidden/>
    <w:rsid w:val="00BB117F"/>
    <w:rPr>
      <w:sz w:val="20"/>
      <w:szCs w:val="20"/>
    </w:rPr>
  </w:style>
  <w:style w:type="paragraph" w:styleId="CommentSubject">
    <w:name w:val="annotation subject"/>
    <w:basedOn w:val="CommentText"/>
    <w:next w:val="CommentText"/>
    <w:link w:val="CommentSubjectChar"/>
    <w:uiPriority w:val="99"/>
    <w:semiHidden/>
    <w:unhideWhenUsed/>
    <w:rsid w:val="00BB117F"/>
    <w:rPr>
      <w:b/>
      <w:bCs/>
    </w:rPr>
  </w:style>
  <w:style w:type="character" w:customStyle="1" w:styleId="CommentSubjectChar">
    <w:name w:val="Comment Subject Char"/>
    <w:basedOn w:val="CommentTextChar"/>
    <w:link w:val="CommentSubject"/>
    <w:uiPriority w:val="99"/>
    <w:semiHidden/>
    <w:rsid w:val="00BB117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63B"/>
    <w:pPr>
      <w:tabs>
        <w:tab w:val="center" w:pos="4320"/>
        <w:tab w:val="right" w:pos="8640"/>
      </w:tabs>
    </w:pPr>
  </w:style>
  <w:style w:type="character" w:customStyle="1" w:styleId="HeaderChar">
    <w:name w:val="Header Char"/>
    <w:basedOn w:val="DefaultParagraphFont"/>
    <w:link w:val="Header"/>
    <w:uiPriority w:val="99"/>
    <w:rsid w:val="00B9163B"/>
  </w:style>
  <w:style w:type="paragraph" w:styleId="Footer">
    <w:name w:val="footer"/>
    <w:basedOn w:val="Normal"/>
    <w:link w:val="FooterChar"/>
    <w:uiPriority w:val="99"/>
    <w:unhideWhenUsed/>
    <w:rsid w:val="00B9163B"/>
    <w:pPr>
      <w:tabs>
        <w:tab w:val="center" w:pos="4320"/>
        <w:tab w:val="right" w:pos="8640"/>
      </w:tabs>
    </w:pPr>
  </w:style>
  <w:style w:type="character" w:customStyle="1" w:styleId="FooterChar">
    <w:name w:val="Footer Char"/>
    <w:basedOn w:val="DefaultParagraphFont"/>
    <w:link w:val="Footer"/>
    <w:uiPriority w:val="99"/>
    <w:rsid w:val="00B9163B"/>
  </w:style>
  <w:style w:type="paragraph" w:styleId="ListParagraph">
    <w:name w:val="List Paragraph"/>
    <w:basedOn w:val="Normal"/>
    <w:uiPriority w:val="34"/>
    <w:qFormat/>
    <w:rsid w:val="003D3C55"/>
    <w:pPr>
      <w:ind w:left="720"/>
      <w:contextualSpacing/>
    </w:pPr>
  </w:style>
  <w:style w:type="character" w:styleId="Hyperlink">
    <w:name w:val="Hyperlink"/>
    <w:basedOn w:val="DefaultParagraphFont"/>
    <w:uiPriority w:val="99"/>
    <w:unhideWhenUsed/>
    <w:rsid w:val="006655D3"/>
    <w:rPr>
      <w:color w:val="0000FF" w:themeColor="hyperlink"/>
      <w:u w:val="single"/>
    </w:rPr>
  </w:style>
  <w:style w:type="character" w:styleId="FollowedHyperlink">
    <w:name w:val="FollowedHyperlink"/>
    <w:basedOn w:val="DefaultParagraphFont"/>
    <w:uiPriority w:val="99"/>
    <w:semiHidden/>
    <w:unhideWhenUsed/>
    <w:rsid w:val="006655D3"/>
    <w:rPr>
      <w:color w:val="800080" w:themeColor="followedHyperlink"/>
      <w:u w:val="single"/>
    </w:rPr>
  </w:style>
  <w:style w:type="paragraph" w:styleId="BalloonText">
    <w:name w:val="Balloon Text"/>
    <w:basedOn w:val="Normal"/>
    <w:link w:val="BalloonTextChar"/>
    <w:uiPriority w:val="99"/>
    <w:semiHidden/>
    <w:unhideWhenUsed/>
    <w:rsid w:val="00C31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D2"/>
    <w:rPr>
      <w:rFonts w:ascii="Segoe UI" w:hAnsi="Segoe UI" w:cs="Segoe UI"/>
      <w:sz w:val="18"/>
      <w:szCs w:val="18"/>
    </w:rPr>
  </w:style>
  <w:style w:type="character" w:styleId="CommentReference">
    <w:name w:val="annotation reference"/>
    <w:basedOn w:val="DefaultParagraphFont"/>
    <w:uiPriority w:val="99"/>
    <w:semiHidden/>
    <w:unhideWhenUsed/>
    <w:rsid w:val="00BB117F"/>
    <w:rPr>
      <w:sz w:val="16"/>
      <w:szCs w:val="16"/>
    </w:rPr>
  </w:style>
  <w:style w:type="paragraph" w:styleId="CommentText">
    <w:name w:val="annotation text"/>
    <w:basedOn w:val="Normal"/>
    <w:link w:val="CommentTextChar"/>
    <w:uiPriority w:val="99"/>
    <w:semiHidden/>
    <w:unhideWhenUsed/>
    <w:rsid w:val="00BB117F"/>
    <w:rPr>
      <w:sz w:val="20"/>
      <w:szCs w:val="20"/>
    </w:rPr>
  </w:style>
  <w:style w:type="character" w:customStyle="1" w:styleId="CommentTextChar">
    <w:name w:val="Comment Text Char"/>
    <w:basedOn w:val="DefaultParagraphFont"/>
    <w:link w:val="CommentText"/>
    <w:uiPriority w:val="99"/>
    <w:semiHidden/>
    <w:rsid w:val="00BB117F"/>
    <w:rPr>
      <w:sz w:val="20"/>
      <w:szCs w:val="20"/>
    </w:rPr>
  </w:style>
  <w:style w:type="paragraph" w:styleId="CommentSubject">
    <w:name w:val="annotation subject"/>
    <w:basedOn w:val="CommentText"/>
    <w:next w:val="CommentText"/>
    <w:link w:val="CommentSubjectChar"/>
    <w:uiPriority w:val="99"/>
    <w:semiHidden/>
    <w:unhideWhenUsed/>
    <w:rsid w:val="00BB117F"/>
    <w:rPr>
      <w:b/>
      <w:bCs/>
    </w:rPr>
  </w:style>
  <w:style w:type="character" w:customStyle="1" w:styleId="CommentSubjectChar">
    <w:name w:val="Comment Subject Char"/>
    <w:basedOn w:val="CommentTextChar"/>
    <w:link w:val="CommentSubject"/>
    <w:uiPriority w:val="99"/>
    <w:semiHidden/>
    <w:rsid w:val="00BB1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exas.edu/sustainability/documents/GreenLabsSelf-Evaluation_2015.pdf" TargetMode="Externa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2016-04-04T22:58:00Z</dcterms:created>
  <dcterms:modified xsi:type="dcterms:W3CDTF">2016-04-04T22:58:00Z</dcterms:modified>
</cp:coreProperties>
</file>