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AD" w:rsidRDefault="00511E14" w:rsidP="00511E14">
      <w:pPr>
        <w:jc w:val="center"/>
        <w:rPr>
          <w:sz w:val="28"/>
          <w:szCs w:val="28"/>
        </w:rPr>
      </w:pPr>
      <w:r w:rsidRPr="00511E14">
        <w:rPr>
          <w:sz w:val="28"/>
          <w:szCs w:val="28"/>
        </w:rPr>
        <w:t xml:space="preserve">PWR </w:t>
      </w:r>
      <w:proofErr w:type="spellStart"/>
      <w:r w:rsidRPr="00511E14">
        <w:rPr>
          <w:sz w:val="28"/>
          <w:szCs w:val="28"/>
        </w:rPr>
        <w:t>SWATeam</w:t>
      </w:r>
      <w:proofErr w:type="spellEnd"/>
      <w:r w:rsidRPr="00511E14">
        <w:rPr>
          <w:sz w:val="28"/>
          <w:szCs w:val="28"/>
        </w:rPr>
        <w:t xml:space="preserve"> MINUTES</w:t>
      </w:r>
    </w:p>
    <w:p w:rsidR="00511E14" w:rsidRDefault="00511E14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2.2.2015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Attendees</w:t>
      </w:r>
    </w:p>
    <w:p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Warren Lavey</w:t>
      </w:r>
    </w:p>
    <w:p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Dilip Chhajed</w:t>
      </w:r>
    </w:p>
    <w:p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Olivia Webb</w:t>
      </w:r>
    </w:p>
    <w:p w:rsid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Bart Bartels</w:t>
      </w:r>
    </w:p>
    <w:p w:rsidR="00361161" w:rsidRDefault="003611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Shancer</w:t>
      </w:r>
    </w:p>
    <w:p w:rsidR="00361161" w:rsidRDefault="003611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Casey </w:t>
      </w:r>
      <w:proofErr w:type="spellStart"/>
      <w:r>
        <w:rPr>
          <w:sz w:val="24"/>
          <w:szCs w:val="24"/>
        </w:rPr>
        <w:t>Kozak</w:t>
      </w:r>
      <w:proofErr w:type="spellEnd"/>
    </w:p>
    <w:p w:rsidR="00511E14" w:rsidRDefault="00511E14" w:rsidP="00511E14">
      <w:pPr>
        <w:spacing w:after="0"/>
        <w:rPr>
          <w:sz w:val="24"/>
          <w:szCs w:val="24"/>
        </w:rPr>
      </w:pPr>
    </w:p>
    <w:p w:rsidR="00511E14" w:rsidRDefault="00511E14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Also attending</w:t>
      </w:r>
    </w:p>
    <w:p w:rsidR="00511E14" w:rsidRDefault="00511E14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Morgan Johnston</w:t>
      </w:r>
    </w:p>
    <w:p w:rsidR="00511E14" w:rsidRDefault="00511E14" w:rsidP="00511E14">
      <w:pPr>
        <w:spacing w:after="0"/>
        <w:rPr>
          <w:sz w:val="24"/>
          <w:szCs w:val="24"/>
        </w:rPr>
      </w:pPr>
    </w:p>
    <w:p w:rsidR="00511E14" w:rsidRDefault="00511E14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Points of Action</w:t>
      </w:r>
    </w:p>
    <w:p w:rsidR="00511E14" w:rsidRDefault="00511E14" w:rsidP="00511E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Warren Lavey stepped down as the team’s chairman and Bart Bartels elected to fill the position.</w:t>
      </w:r>
      <w:r w:rsidR="00F34F2B">
        <w:rPr>
          <w:sz w:val="24"/>
          <w:szCs w:val="24"/>
        </w:rPr>
        <w:t xml:space="preserve">  Warren will however remain a team member.</w:t>
      </w:r>
    </w:p>
    <w:p w:rsidR="00511E14" w:rsidRDefault="00F34F2B" w:rsidP="00511E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Priorities were discussed and it was decided to submit several formal recommendations to the Working Group.  </w:t>
      </w:r>
      <w:r w:rsidR="00AB66A9">
        <w:rPr>
          <w:sz w:val="24"/>
          <w:szCs w:val="24"/>
        </w:rPr>
        <w:t xml:space="preserve">(Bart will put together the standard forms and distribute to the team members for comment) </w:t>
      </w:r>
      <w:r>
        <w:rPr>
          <w:sz w:val="24"/>
          <w:szCs w:val="24"/>
        </w:rPr>
        <w:t>Those recommendations include:</w:t>
      </w:r>
    </w:p>
    <w:p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Standardize the bin signage to be consistent and color-coded throughout campus</w:t>
      </w:r>
    </w:p>
    <w:p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an adequate supply of recycling stations in each building</w:t>
      </w:r>
    </w:p>
    <w:p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Hire a staff member to implement zero-waste strategies</w:t>
      </w:r>
    </w:p>
    <w:p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Better identify construction waste and include the data in the campus diversion rate</w:t>
      </w:r>
    </w:p>
    <w:p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Coordinate an Eco-rep program to educate and engage students on the topic of waste reduction</w:t>
      </w:r>
    </w:p>
    <w:p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Implement a nitrile glove recycling program with central collection at the Waste Transfer Station</w:t>
      </w:r>
    </w:p>
    <w:p w:rsidR="00F34F2B" w:rsidRDefault="00F34F2B" w:rsidP="00F34F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Investigate what the campus boundaries should be </w:t>
      </w:r>
      <w:r w:rsidR="00AB66A9">
        <w:rPr>
          <w:sz w:val="24"/>
          <w:szCs w:val="24"/>
        </w:rPr>
        <w:t>for waste and recycling measurement</w:t>
      </w:r>
      <w:r w:rsidR="00361161">
        <w:rPr>
          <w:sz w:val="24"/>
          <w:szCs w:val="24"/>
        </w:rPr>
        <w:t xml:space="preserve"> </w:t>
      </w:r>
      <w:bookmarkStart w:id="0" w:name="_GoBack"/>
      <w:bookmarkEnd w:id="0"/>
    </w:p>
    <w:p w:rsidR="00AB66A9" w:rsidRDefault="00AB66A9" w:rsidP="00F34F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decided that the team will meet </w:t>
      </w:r>
      <w:r w:rsidR="006D6BF1">
        <w:rPr>
          <w:sz w:val="24"/>
          <w:szCs w:val="24"/>
        </w:rPr>
        <w:t xml:space="preserve">every other Monday from 4pm to 5pm.  Next meeting to be February 16.  </w:t>
      </w:r>
    </w:p>
    <w:p w:rsidR="006D6BF1" w:rsidRDefault="006D6BF1" w:rsidP="00F34F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communications coordinator will be added to the group to document each meeting’s actions and share details with interested stakeholders</w:t>
      </w:r>
      <w:r w:rsidR="00361161">
        <w:rPr>
          <w:sz w:val="24"/>
          <w:szCs w:val="24"/>
        </w:rPr>
        <w:t xml:space="preserve"> (Ben is working on this)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361161">
      <w:pPr>
        <w:rPr>
          <w:sz w:val="28"/>
          <w:szCs w:val="28"/>
        </w:rPr>
      </w:pPr>
      <w:r>
        <w:rPr>
          <w:sz w:val="28"/>
          <w:szCs w:val="28"/>
        </w:rPr>
        <w:t>Next meeting February 16</w:t>
      </w:r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290475"/>
    <w:rsid w:val="00361161"/>
    <w:rsid w:val="00511E14"/>
    <w:rsid w:val="00644BE5"/>
    <w:rsid w:val="006D6BF1"/>
    <w:rsid w:val="00AB66A9"/>
    <w:rsid w:val="00F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1</cp:revision>
  <dcterms:created xsi:type="dcterms:W3CDTF">2015-02-03T20:15:00Z</dcterms:created>
  <dcterms:modified xsi:type="dcterms:W3CDTF">2015-02-03T21:21:00Z</dcterms:modified>
</cp:coreProperties>
</file>