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566CC" w14:textId="77777777" w:rsidR="00184EB5" w:rsidRDefault="00BD6803">
      <w:pPr>
        <w:rPr>
          <w:b/>
          <w:sz w:val="40"/>
          <w:u w:val="single"/>
        </w:rPr>
      </w:pPr>
      <w:proofErr w:type="spellStart"/>
      <w:r w:rsidRPr="00BD6803">
        <w:rPr>
          <w:b/>
          <w:sz w:val="40"/>
          <w:u w:val="single"/>
        </w:rPr>
        <w:t>SWATeam</w:t>
      </w:r>
      <w:proofErr w:type="spellEnd"/>
      <w:r w:rsidRPr="00BD6803">
        <w:rPr>
          <w:b/>
          <w:sz w:val="40"/>
          <w:u w:val="single"/>
        </w:rPr>
        <w:t xml:space="preserve"> Recommendation</w:t>
      </w:r>
    </w:p>
    <w:p w14:paraId="0A856D4A" w14:textId="77777777" w:rsidR="00BD6803" w:rsidRDefault="00FF3581" w:rsidP="00BD6803">
      <w:pPr>
        <w:spacing w:after="0" w:line="240" w:lineRule="auto"/>
        <w:rPr>
          <w:szCs w:val="24"/>
        </w:rPr>
      </w:pPr>
      <w:r>
        <w:rPr>
          <w:szCs w:val="24"/>
        </w:rPr>
        <w:t xml:space="preserve">Name of </w:t>
      </w:r>
      <w:proofErr w:type="spellStart"/>
      <w:r>
        <w:rPr>
          <w:szCs w:val="24"/>
        </w:rPr>
        <w:t>SWATeam</w:t>
      </w:r>
      <w:proofErr w:type="spellEnd"/>
      <w:r w:rsidR="00BD6803">
        <w:rPr>
          <w:szCs w:val="24"/>
        </w:rPr>
        <w:t>:</w:t>
      </w:r>
      <w:r w:rsidR="00987F23">
        <w:rPr>
          <w:szCs w:val="24"/>
        </w:rPr>
        <w:t xml:space="preserve"> </w:t>
      </w:r>
      <w:r w:rsidR="00A9315B">
        <w:rPr>
          <w:szCs w:val="24"/>
        </w:rPr>
        <w:t xml:space="preserve">Purchasing, Waste and Recycling </w:t>
      </w:r>
    </w:p>
    <w:p w14:paraId="3BBE66CE" w14:textId="77777777" w:rsidR="00BD6803" w:rsidRDefault="00BD6803" w:rsidP="00BD6803">
      <w:pPr>
        <w:spacing w:after="0" w:line="240" w:lineRule="auto"/>
        <w:rPr>
          <w:szCs w:val="24"/>
        </w:rPr>
      </w:pPr>
    </w:p>
    <w:p w14:paraId="127ACC26" w14:textId="57AA2732" w:rsidR="00BD6803" w:rsidRDefault="005D7DEA" w:rsidP="005D7DEA">
      <w:pPr>
        <w:spacing w:after="0" w:line="240" w:lineRule="auto"/>
        <w:rPr>
          <w:szCs w:val="24"/>
        </w:rPr>
      </w:pPr>
      <w:proofErr w:type="spellStart"/>
      <w:r>
        <w:rPr>
          <w:szCs w:val="24"/>
        </w:rPr>
        <w:t>SWATeam</w:t>
      </w:r>
      <w:proofErr w:type="spellEnd"/>
      <w:r>
        <w:rPr>
          <w:szCs w:val="24"/>
        </w:rPr>
        <w:t xml:space="preserve"> Chair:</w:t>
      </w:r>
      <w:r w:rsidR="00A9315B">
        <w:rPr>
          <w:szCs w:val="24"/>
        </w:rPr>
        <w:t xml:space="preserve"> Bart Bartels</w:t>
      </w:r>
      <w:r>
        <w:rPr>
          <w:szCs w:val="24"/>
        </w:rPr>
        <w:tab/>
      </w:r>
      <w:r>
        <w:rPr>
          <w:szCs w:val="24"/>
        </w:rPr>
        <w:tab/>
      </w:r>
      <w:r>
        <w:rPr>
          <w:szCs w:val="24"/>
        </w:rPr>
        <w:tab/>
      </w:r>
      <w:r>
        <w:rPr>
          <w:szCs w:val="24"/>
        </w:rPr>
        <w:tab/>
      </w:r>
      <w:r>
        <w:rPr>
          <w:szCs w:val="24"/>
        </w:rPr>
        <w:tab/>
      </w:r>
      <w:r w:rsidR="00BD6803">
        <w:rPr>
          <w:szCs w:val="24"/>
        </w:rPr>
        <w:t xml:space="preserve">Date Submitted to </w:t>
      </w:r>
      <w:proofErr w:type="spellStart"/>
      <w:r w:rsidR="00BD6803">
        <w:rPr>
          <w:szCs w:val="24"/>
        </w:rPr>
        <w:t>iSEE</w:t>
      </w:r>
      <w:proofErr w:type="spellEnd"/>
      <w:r w:rsidR="00BD6803">
        <w:rPr>
          <w:szCs w:val="24"/>
        </w:rPr>
        <w:t>:</w:t>
      </w:r>
      <w:r w:rsidR="00F53D55">
        <w:rPr>
          <w:szCs w:val="24"/>
        </w:rPr>
        <w:t xml:space="preserve"> 03/30/2015</w:t>
      </w:r>
      <w:bookmarkStart w:id="0" w:name="_GoBack"/>
      <w:bookmarkEnd w:id="0"/>
    </w:p>
    <w:p w14:paraId="0BF68315" w14:textId="77777777" w:rsidR="00BD6803" w:rsidRDefault="00BD6803" w:rsidP="00BD6803">
      <w:pPr>
        <w:pBdr>
          <w:bottom w:val="single" w:sz="6" w:space="1" w:color="auto"/>
        </w:pBdr>
        <w:spacing w:after="0" w:line="240" w:lineRule="auto"/>
        <w:rPr>
          <w:szCs w:val="24"/>
        </w:rPr>
      </w:pPr>
    </w:p>
    <w:p w14:paraId="0B0F75BA" w14:textId="77777777" w:rsidR="00BD6803" w:rsidRDefault="00BD6803" w:rsidP="00BD6803">
      <w:pPr>
        <w:spacing w:after="0" w:line="240" w:lineRule="auto"/>
        <w:rPr>
          <w:szCs w:val="24"/>
        </w:rPr>
      </w:pPr>
      <w:r>
        <w:rPr>
          <w:szCs w:val="24"/>
        </w:rPr>
        <w:t xml:space="preserve">Specific </w:t>
      </w:r>
      <w:r w:rsidR="00FF3581">
        <w:rPr>
          <w:szCs w:val="24"/>
        </w:rPr>
        <w:t xml:space="preserve">Actions/Policy </w:t>
      </w:r>
      <w:r>
        <w:rPr>
          <w:szCs w:val="24"/>
        </w:rPr>
        <w:t>Recommend</w:t>
      </w:r>
      <w:r w:rsidR="00FF3581">
        <w:rPr>
          <w:szCs w:val="24"/>
        </w:rPr>
        <w:t>ed</w:t>
      </w:r>
      <w:r>
        <w:rPr>
          <w:szCs w:val="24"/>
        </w:rPr>
        <w:t xml:space="preserve"> (a few sentences):</w:t>
      </w:r>
    </w:p>
    <w:p w14:paraId="6B2423C7" w14:textId="77777777" w:rsidR="00A9315B" w:rsidRDefault="00A9315B" w:rsidP="00BD6803">
      <w:pPr>
        <w:spacing w:after="0" w:line="240" w:lineRule="auto"/>
        <w:rPr>
          <w:szCs w:val="24"/>
        </w:rPr>
      </w:pPr>
    </w:p>
    <w:p w14:paraId="647D86DF" w14:textId="3CCEA090" w:rsidR="00BD6803" w:rsidRDefault="00A9315B" w:rsidP="00BD6803">
      <w:pPr>
        <w:spacing w:after="0" w:line="240" w:lineRule="auto"/>
        <w:rPr>
          <w:szCs w:val="24"/>
        </w:rPr>
      </w:pPr>
      <w:r w:rsidRPr="00D774E0">
        <w:rPr>
          <w:b/>
          <w:szCs w:val="24"/>
        </w:rPr>
        <w:t>We recommend that campus build</w:t>
      </w:r>
      <w:r w:rsidR="00950457">
        <w:rPr>
          <w:b/>
          <w:szCs w:val="24"/>
        </w:rPr>
        <w:t xml:space="preserve">ings </w:t>
      </w:r>
      <w:r w:rsidR="00AD7819">
        <w:rPr>
          <w:b/>
          <w:szCs w:val="24"/>
        </w:rPr>
        <w:t>add adequate recycling stations</w:t>
      </w:r>
      <w:r w:rsidR="001A79DD">
        <w:rPr>
          <w:b/>
          <w:szCs w:val="24"/>
        </w:rPr>
        <w:t xml:space="preserve"> </w:t>
      </w:r>
      <w:r w:rsidR="002D2304">
        <w:rPr>
          <w:b/>
          <w:szCs w:val="24"/>
        </w:rPr>
        <w:t xml:space="preserve">and make efforts to avoid having </w:t>
      </w:r>
      <w:r w:rsidR="00F96F10">
        <w:rPr>
          <w:b/>
          <w:szCs w:val="24"/>
        </w:rPr>
        <w:t xml:space="preserve">isolated landfill bins.  </w:t>
      </w:r>
    </w:p>
    <w:p w14:paraId="3EAC0356" w14:textId="77777777" w:rsidR="005D7DEA" w:rsidRDefault="005D7DEA" w:rsidP="00BD6803">
      <w:pPr>
        <w:spacing w:after="0" w:line="240" w:lineRule="auto"/>
        <w:rPr>
          <w:szCs w:val="24"/>
        </w:rPr>
      </w:pPr>
    </w:p>
    <w:p w14:paraId="6808CA6A" w14:textId="77777777" w:rsidR="00BD6803" w:rsidRDefault="005D7DEA" w:rsidP="00BD6803">
      <w:pPr>
        <w:spacing w:after="0" w:line="240" w:lineRule="auto"/>
        <w:rPr>
          <w:szCs w:val="24"/>
        </w:rPr>
      </w:pPr>
      <w:r>
        <w:rPr>
          <w:szCs w:val="24"/>
        </w:rPr>
        <w:t>Rationale for Recommendation (a few sentences):</w:t>
      </w:r>
    </w:p>
    <w:p w14:paraId="344A2BFC" w14:textId="77777777" w:rsidR="00A9315B" w:rsidRDefault="00A9315B" w:rsidP="00BD6803">
      <w:pPr>
        <w:spacing w:after="0" w:line="240" w:lineRule="auto"/>
        <w:rPr>
          <w:szCs w:val="24"/>
        </w:rPr>
      </w:pPr>
    </w:p>
    <w:p w14:paraId="1C863678" w14:textId="1B1821C8" w:rsidR="00A9315B" w:rsidRPr="00D774E0" w:rsidRDefault="002D2304" w:rsidP="00BD6803">
      <w:pPr>
        <w:spacing w:after="0" w:line="240" w:lineRule="auto"/>
        <w:rPr>
          <w:b/>
          <w:szCs w:val="24"/>
        </w:rPr>
      </w:pPr>
      <w:r>
        <w:rPr>
          <w:b/>
          <w:szCs w:val="24"/>
        </w:rPr>
        <w:t>Recycling stations</w:t>
      </w:r>
      <w:r w:rsidR="00C11AE0" w:rsidRPr="00D774E0">
        <w:rPr>
          <w:b/>
          <w:szCs w:val="24"/>
        </w:rPr>
        <w:t xml:space="preserve"> have been identified in surveys as</w:t>
      </w:r>
      <w:r>
        <w:rPr>
          <w:b/>
          <w:szCs w:val="24"/>
        </w:rPr>
        <w:t xml:space="preserve"> “</w:t>
      </w:r>
      <w:r w:rsidR="00A27BBB">
        <w:rPr>
          <w:b/>
          <w:szCs w:val="24"/>
        </w:rPr>
        <w:t>difficult to locate</w:t>
      </w:r>
      <w:r>
        <w:rPr>
          <w:b/>
          <w:szCs w:val="24"/>
        </w:rPr>
        <w:t>”</w:t>
      </w:r>
      <w:r w:rsidR="00672FAD">
        <w:rPr>
          <w:b/>
          <w:szCs w:val="24"/>
        </w:rPr>
        <w:t xml:space="preserve">.  </w:t>
      </w:r>
      <w:r w:rsidR="00A27BBB">
        <w:rPr>
          <w:b/>
          <w:szCs w:val="24"/>
        </w:rPr>
        <w:t>This is especially true of areas with bins for waste and paper recycling, but not for plastic bottles and cans</w:t>
      </w:r>
      <w:r w:rsidR="00C11AE0" w:rsidRPr="00D774E0">
        <w:rPr>
          <w:b/>
          <w:szCs w:val="24"/>
        </w:rPr>
        <w:t xml:space="preserve">.  </w:t>
      </w:r>
      <w:r w:rsidR="00A27BBB">
        <w:rPr>
          <w:b/>
          <w:szCs w:val="24"/>
        </w:rPr>
        <w:t xml:space="preserve">At the same time, having isolated waste bins in the area enables the incorrect behavior of throwing recyclables away because other options are not immediately available. </w:t>
      </w:r>
      <w:r w:rsidR="009A7CF1">
        <w:rPr>
          <w:b/>
          <w:szCs w:val="24"/>
        </w:rPr>
        <w:t xml:space="preserve">We </w:t>
      </w:r>
      <w:r w:rsidR="004C1762">
        <w:rPr>
          <w:b/>
          <w:szCs w:val="24"/>
        </w:rPr>
        <w:t>recommend changing the ratio</w:t>
      </w:r>
      <w:r w:rsidR="009A7CF1">
        <w:rPr>
          <w:b/>
          <w:szCs w:val="24"/>
        </w:rPr>
        <w:t xml:space="preserve"> of waste to recycling bins in a building to better represent the materials in the waste stream of that building.  Materials coming from office buildings usually are 2/3 recyclable and the available </w:t>
      </w:r>
      <w:r w:rsidR="008016CB">
        <w:rPr>
          <w:b/>
          <w:szCs w:val="24"/>
        </w:rPr>
        <w:t xml:space="preserve">recycling </w:t>
      </w:r>
      <w:r w:rsidR="009A7CF1">
        <w:rPr>
          <w:b/>
          <w:szCs w:val="24"/>
        </w:rPr>
        <w:t xml:space="preserve">bins should be proportionate.  </w:t>
      </w:r>
    </w:p>
    <w:p w14:paraId="63E45DDA" w14:textId="77777777" w:rsidR="005D7DEA" w:rsidRDefault="005D7DEA" w:rsidP="00BD6803">
      <w:pPr>
        <w:spacing w:after="0" w:line="240" w:lineRule="auto"/>
        <w:rPr>
          <w:szCs w:val="24"/>
        </w:rPr>
      </w:pPr>
    </w:p>
    <w:p w14:paraId="4AF1603E" w14:textId="77777777" w:rsidR="005D7DEA" w:rsidRDefault="005D7DEA" w:rsidP="00BD6803">
      <w:pPr>
        <w:spacing w:after="0" w:line="240" w:lineRule="auto"/>
        <w:rPr>
          <w:szCs w:val="24"/>
        </w:rPr>
      </w:pPr>
      <w:r>
        <w:rPr>
          <w:szCs w:val="24"/>
        </w:rPr>
        <w:t xml:space="preserve">Connection to </w:t>
      </w:r>
      <w:proofErr w:type="spellStart"/>
      <w:r>
        <w:rPr>
          <w:szCs w:val="24"/>
        </w:rPr>
        <w:t>iCAP</w:t>
      </w:r>
      <w:proofErr w:type="spellEnd"/>
      <w:r>
        <w:rPr>
          <w:szCs w:val="24"/>
        </w:rPr>
        <w:t xml:space="preserve"> Goals (a few sentences):</w:t>
      </w:r>
    </w:p>
    <w:p w14:paraId="29060184" w14:textId="77777777" w:rsidR="00D774E0" w:rsidRDefault="00D774E0" w:rsidP="00BD6803">
      <w:pPr>
        <w:spacing w:after="0" w:line="240" w:lineRule="auto"/>
        <w:rPr>
          <w:szCs w:val="24"/>
        </w:rPr>
      </w:pPr>
    </w:p>
    <w:p w14:paraId="6674FA5F" w14:textId="306C0195" w:rsidR="005D7DEA" w:rsidRPr="00D774E0" w:rsidRDefault="00A27BBB" w:rsidP="00BD6803">
      <w:pPr>
        <w:spacing w:after="0" w:line="240" w:lineRule="auto"/>
        <w:rPr>
          <w:b/>
          <w:szCs w:val="24"/>
        </w:rPr>
      </w:pPr>
      <w:r>
        <w:rPr>
          <w:b/>
          <w:szCs w:val="24"/>
        </w:rPr>
        <w:t>Adding recycling stations and removing isolated landfill bins</w:t>
      </w:r>
      <w:r w:rsidR="00C11AE0" w:rsidRPr="00D774E0">
        <w:rPr>
          <w:b/>
          <w:szCs w:val="24"/>
        </w:rPr>
        <w:t xml:space="preserve"> connects with </w:t>
      </w:r>
      <w:r w:rsidR="00D774E0" w:rsidRPr="00D774E0">
        <w:rPr>
          <w:b/>
          <w:szCs w:val="24"/>
        </w:rPr>
        <w:t xml:space="preserve">Purchasing/Waste/Recycling </w:t>
      </w:r>
      <w:r w:rsidR="00C11AE0" w:rsidRPr="00D774E0">
        <w:rPr>
          <w:b/>
          <w:szCs w:val="24"/>
        </w:rPr>
        <w:t xml:space="preserve">Goal 5 of the </w:t>
      </w:r>
      <w:proofErr w:type="spellStart"/>
      <w:r w:rsidR="00D774E0" w:rsidRPr="00D774E0">
        <w:rPr>
          <w:b/>
          <w:szCs w:val="24"/>
        </w:rPr>
        <w:t>iCAP</w:t>
      </w:r>
      <w:proofErr w:type="spellEnd"/>
      <w:r w:rsidR="00D774E0" w:rsidRPr="00D774E0">
        <w:rPr>
          <w:b/>
          <w:szCs w:val="24"/>
        </w:rPr>
        <w:t xml:space="preserve"> which states, “Identify opportunities for an increase in reuse and recycling of materials”.</w:t>
      </w:r>
      <w:r w:rsidR="007511F0">
        <w:rPr>
          <w:b/>
          <w:szCs w:val="24"/>
        </w:rPr>
        <w:t xml:space="preserve">  As previously</w:t>
      </w:r>
      <w:r w:rsidR="00133E1B">
        <w:rPr>
          <w:b/>
          <w:szCs w:val="24"/>
        </w:rPr>
        <w:t xml:space="preserve"> mentioned, </w:t>
      </w:r>
      <w:r w:rsidR="0001742D">
        <w:rPr>
          <w:b/>
          <w:szCs w:val="24"/>
        </w:rPr>
        <w:t xml:space="preserve">not being able to find recycling stations </w:t>
      </w:r>
      <w:r w:rsidR="007511F0">
        <w:rPr>
          <w:b/>
          <w:szCs w:val="24"/>
        </w:rPr>
        <w:t>was identified in surveys as a barrier</w:t>
      </w:r>
      <w:r w:rsidR="00133E1B">
        <w:rPr>
          <w:b/>
          <w:szCs w:val="24"/>
        </w:rPr>
        <w:t xml:space="preserve"> to increasing recy</w:t>
      </w:r>
      <w:r w:rsidR="0001742D">
        <w:rPr>
          <w:b/>
          <w:szCs w:val="24"/>
        </w:rPr>
        <w:t>cling rates</w:t>
      </w:r>
      <w:r w:rsidR="00133E1B">
        <w:rPr>
          <w:b/>
          <w:szCs w:val="24"/>
        </w:rPr>
        <w:t>.</w:t>
      </w:r>
    </w:p>
    <w:p w14:paraId="30B5EB0D" w14:textId="77777777" w:rsidR="00D774E0" w:rsidRDefault="00D774E0" w:rsidP="00BD6803">
      <w:pPr>
        <w:spacing w:after="0" w:line="240" w:lineRule="auto"/>
        <w:rPr>
          <w:szCs w:val="24"/>
        </w:rPr>
      </w:pPr>
    </w:p>
    <w:p w14:paraId="4E0711B6" w14:textId="77777777" w:rsidR="005D7DEA" w:rsidRDefault="005D7DEA" w:rsidP="00BD6803">
      <w:pPr>
        <w:spacing w:after="0" w:line="240" w:lineRule="auto"/>
        <w:rPr>
          <w:szCs w:val="24"/>
        </w:rPr>
      </w:pPr>
      <w:r>
        <w:rPr>
          <w:szCs w:val="24"/>
        </w:rPr>
        <w:t>Perceived Challenges (a few sentences):</w:t>
      </w:r>
    </w:p>
    <w:p w14:paraId="003F519B" w14:textId="77777777" w:rsidR="005D7DEA" w:rsidRDefault="005D7DEA" w:rsidP="00BD6803">
      <w:pPr>
        <w:spacing w:after="0" w:line="240" w:lineRule="auto"/>
        <w:rPr>
          <w:szCs w:val="24"/>
        </w:rPr>
      </w:pPr>
    </w:p>
    <w:p w14:paraId="182A5CA9" w14:textId="2DFFA88F" w:rsidR="00D774E0" w:rsidRPr="00F36086" w:rsidRDefault="00C06763" w:rsidP="00BD6803">
      <w:pPr>
        <w:spacing w:after="0" w:line="240" w:lineRule="auto"/>
        <w:rPr>
          <w:b/>
          <w:szCs w:val="24"/>
        </w:rPr>
      </w:pPr>
      <w:r>
        <w:rPr>
          <w:b/>
          <w:szCs w:val="24"/>
        </w:rPr>
        <w:t xml:space="preserve">In setting up new recycling stations there may be resistance or statements to the effect of, “There is not enough space for a recycling station”.  </w:t>
      </w:r>
      <w:r w:rsidR="009A7CF1">
        <w:rPr>
          <w:b/>
          <w:szCs w:val="24"/>
        </w:rPr>
        <w:t xml:space="preserve">There might also be resistance to having </w:t>
      </w:r>
      <w:r w:rsidR="00BC1367">
        <w:rPr>
          <w:b/>
          <w:szCs w:val="24"/>
        </w:rPr>
        <w:t xml:space="preserve">a waste bin removed because it will cause some to walk further.  Changing the process will also need support in working with the BSW’s and providing information about the new stations to all occupants. </w:t>
      </w:r>
    </w:p>
    <w:p w14:paraId="2C317F76" w14:textId="77777777" w:rsidR="005D7DEA" w:rsidRDefault="005D7DEA" w:rsidP="00BD6803">
      <w:pPr>
        <w:spacing w:after="0" w:line="240" w:lineRule="auto"/>
        <w:rPr>
          <w:szCs w:val="24"/>
        </w:rPr>
      </w:pPr>
    </w:p>
    <w:p w14:paraId="01F39F54" w14:textId="77777777" w:rsidR="00BD6803" w:rsidRDefault="008403E8" w:rsidP="00BD6803">
      <w:pPr>
        <w:spacing w:after="0" w:line="240" w:lineRule="auto"/>
        <w:rPr>
          <w:szCs w:val="24"/>
        </w:rPr>
      </w:pPr>
      <w:r>
        <w:rPr>
          <w:szCs w:val="24"/>
        </w:rPr>
        <w:t>Suggested u</w:t>
      </w:r>
      <w:r w:rsidR="00FF3581">
        <w:rPr>
          <w:szCs w:val="24"/>
        </w:rPr>
        <w:t xml:space="preserve">nit/department </w:t>
      </w:r>
      <w:r>
        <w:rPr>
          <w:szCs w:val="24"/>
        </w:rPr>
        <w:t>to address</w:t>
      </w:r>
      <w:r w:rsidR="00FF3581">
        <w:rPr>
          <w:szCs w:val="24"/>
        </w:rPr>
        <w:t xml:space="preserve"> implementation:</w:t>
      </w:r>
    </w:p>
    <w:p w14:paraId="7A340DD0" w14:textId="77777777" w:rsidR="00987F23" w:rsidRDefault="00987F23" w:rsidP="00BD6803">
      <w:pPr>
        <w:spacing w:after="0" w:line="240" w:lineRule="auto"/>
        <w:rPr>
          <w:szCs w:val="24"/>
        </w:rPr>
      </w:pPr>
      <w:r>
        <w:rPr>
          <w:szCs w:val="24"/>
        </w:rPr>
        <w:t xml:space="preserve">Anticipated level of </w:t>
      </w:r>
      <w:r w:rsidR="00FF3581">
        <w:rPr>
          <w:szCs w:val="24"/>
        </w:rPr>
        <w:t xml:space="preserve">budget and/or policy </w:t>
      </w:r>
      <w:r>
        <w:rPr>
          <w:szCs w:val="24"/>
        </w:rPr>
        <w:t>impact</w:t>
      </w:r>
      <w:r w:rsidR="00FF3581">
        <w:rPr>
          <w:szCs w:val="24"/>
        </w:rPr>
        <w:t xml:space="preserve"> (low, medium, high)</w:t>
      </w:r>
      <w:r>
        <w:rPr>
          <w:szCs w:val="24"/>
        </w:rPr>
        <w:t xml:space="preserve">: </w:t>
      </w:r>
    </w:p>
    <w:p w14:paraId="3A02DC87" w14:textId="77777777" w:rsidR="00F36086" w:rsidRDefault="00F36086" w:rsidP="00BD6803">
      <w:pPr>
        <w:spacing w:after="0" w:line="240" w:lineRule="auto"/>
        <w:rPr>
          <w:szCs w:val="24"/>
        </w:rPr>
      </w:pPr>
    </w:p>
    <w:p w14:paraId="1AD2EA1B" w14:textId="07D4B1C1" w:rsidR="00F36086" w:rsidRPr="00E4548E" w:rsidRDefault="00F36086" w:rsidP="00BD6803">
      <w:pPr>
        <w:spacing w:after="0" w:line="240" w:lineRule="auto"/>
        <w:rPr>
          <w:b/>
          <w:szCs w:val="24"/>
        </w:rPr>
      </w:pPr>
      <w:r w:rsidRPr="00E4548E">
        <w:rPr>
          <w:b/>
          <w:szCs w:val="24"/>
        </w:rPr>
        <w:t xml:space="preserve">Facilities &amp; Services is the suggested unit </w:t>
      </w:r>
      <w:r w:rsidR="00E4548E">
        <w:rPr>
          <w:b/>
          <w:szCs w:val="24"/>
        </w:rPr>
        <w:t xml:space="preserve">for implementation </w:t>
      </w:r>
      <w:r w:rsidRPr="00E4548E">
        <w:rPr>
          <w:b/>
          <w:szCs w:val="24"/>
        </w:rPr>
        <w:t>although the Illinois Sustainable Technology Center</w:t>
      </w:r>
      <w:r w:rsidR="00E4548E">
        <w:rPr>
          <w:b/>
          <w:szCs w:val="24"/>
        </w:rPr>
        <w:t xml:space="preserve"> could</w:t>
      </w:r>
      <w:r w:rsidR="00E4548E" w:rsidRPr="00E4548E">
        <w:rPr>
          <w:b/>
          <w:szCs w:val="24"/>
        </w:rPr>
        <w:t xml:space="preserve"> </w:t>
      </w:r>
      <w:r w:rsidR="004C1762">
        <w:rPr>
          <w:b/>
          <w:szCs w:val="24"/>
        </w:rPr>
        <w:t xml:space="preserve">also </w:t>
      </w:r>
      <w:r w:rsidR="00E4548E" w:rsidRPr="00E4548E">
        <w:rPr>
          <w:b/>
          <w:szCs w:val="24"/>
        </w:rPr>
        <w:t xml:space="preserve">assist.  The budget level is considered </w:t>
      </w:r>
      <w:r w:rsidR="00BC1367">
        <w:rPr>
          <w:b/>
          <w:szCs w:val="24"/>
        </w:rPr>
        <w:t xml:space="preserve">low because many of the isolated waste bins could be repurposed for recycling stations.  Some bins may have to </w:t>
      </w:r>
      <w:r w:rsidR="00B32D41">
        <w:rPr>
          <w:b/>
          <w:szCs w:val="24"/>
        </w:rPr>
        <w:t xml:space="preserve">be </w:t>
      </w:r>
      <w:r w:rsidR="00BC1367">
        <w:rPr>
          <w:b/>
          <w:szCs w:val="24"/>
        </w:rPr>
        <w:t>purchased.</w:t>
      </w:r>
    </w:p>
    <w:p w14:paraId="286BD717" w14:textId="77777777" w:rsidR="00987F23" w:rsidRDefault="00987F23" w:rsidP="00BD6803">
      <w:pPr>
        <w:spacing w:after="0" w:line="240" w:lineRule="auto"/>
        <w:rPr>
          <w:szCs w:val="24"/>
        </w:rPr>
      </w:pPr>
    </w:p>
    <w:p w14:paraId="4C27598F" w14:textId="77777777" w:rsidR="00BD6803" w:rsidRDefault="00FF3581" w:rsidP="00BD6803">
      <w:pPr>
        <w:spacing w:after="0" w:line="240" w:lineRule="auto"/>
        <w:rPr>
          <w:szCs w:val="24"/>
        </w:rPr>
      </w:pPr>
      <w:r>
        <w:rPr>
          <w:szCs w:val="24"/>
        </w:rPr>
        <w:t>Individual c</w:t>
      </w:r>
      <w:r w:rsidR="00BD6803">
        <w:rPr>
          <w:szCs w:val="24"/>
        </w:rPr>
        <w:t xml:space="preserve">omments </w:t>
      </w:r>
      <w:r>
        <w:rPr>
          <w:szCs w:val="24"/>
        </w:rPr>
        <w:t xml:space="preserve">are required </w:t>
      </w:r>
      <w:r w:rsidR="00BD6803">
        <w:rPr>
          <w:szCs w:val="24"/>
        </w:rPr>
        <w:t xml:space="preserve">from </w:t>
      </w:r>
      <w:r>
        <w:rPr>
          <w:szCs w:val="24"/>
        </w:rPr>
        <w:t xml:space="preserve">each </w:t>
      </w:r>
      <w:proofErr w:type="spellStart"/>
      <w:r>
        <w:rPr>
          <w:szCs w:val="24"/>
        </w:rPr>
        <w:t>SWA</w:t>
      </w:r>
      <w:r w:rsidR="00BD6803">
        <w:rPr>
          <w:szCs w:val="24"/>
        </w:rPr>
        <w:t>Team</w:t>
      </w:r>
      <w:proofErr w:type="spellEnd"/>
      <w:r w:rsidR="00BD6803">
        <w:rPr>
          <w:szCs w:val="24"/>
        </w:rPr>
        <w:t xml:space="preserve"> </w:t>
      </w:r>
      <w:r>
        <w:rPr>
          <w:szCs w:val="24"/>
        </w:rPr>
        <w:t>m</w:t>
      </w:r>
      <w:r w:rsidR="00BD6803">
        <w:rPr>
          <w:szCs w:val="24"/>
        </w:rPr>
        <w:t>ember</w:t>
      </w:r>
      <w:r>
        <w:rPr>
          <w:szCs w:val="24"/>
        </w:rPr>
        <w:t xml:space="preserve"> (can be brief, if member fully agrees)</w:t>
      </w:r>
      <w:r w:rsidR="00BD6803">
        <w:rPr>
          <w:szCs w:val="24"/>
        </w:rPr>
        <w:t>:</w:t>
      </w:r>
    </w:p>
    <w:p w14:paraId="1CA39260" w14:textId="77777777" w:rsidR="00BD6803" w:rsidRDefault="00BD6803" w:rsidP="00BD6803">
      <w:pPr>
        <w:spacing w:after="0" w:line="240" w:lineRule="auto"/>
        <w:rPr>
          <w:szCs w:val="24"/>
        </w:rPr>
      </w:pPr>
    </w:p>
    <w:tbl>
      <w:tblPr>
        <w:tblStyle w:val="TableGrid"/>
        <w:tblW w:w="0" w:type="auto"/>
        <w:tblLook w:val="04A0" w:firstRow="1" w:lastRow="0" w:firstColumn="1" w:lastColumn="0" w:noHBand="0" w:noVBand="1"/>
      </w:tblPr>
      <w:tblGrid>
        <w:gridCol w:w="2448"/>
        <w:gridCol w:w="8460"/>
      </w:tblGrid>
      <w:tr w:rsidR="00FF3581" w14:paraId="1FEB8F5D" w14:textId="77777777" w:rsidTr="00FF3581">
        <w:trPr>
          <w:trHeight w:val="323"/>
        </w:trPr>
        <w:tc>
          <w:tcPr>
            <w:tcW w:w="2448" w:type="dxa"/>
          </w:tcPr>
          <w:p w14:paraId="4A333508" w14:textId="77777777" w:rsidR="00FF3581" w:rsidRDefault="00FF3581" w:rsidP="00FF3581">
            <w:pPr>
              <w:jc w:val="center"/>
              <w:rPr>
                <w:szCs w:val="24"/>
              </w:rPr>
            </w:pPr>
            <w:r>
              <w:rPr>
                <w:szCs w:val="24"/>
              </w:rPr>
              <w:t>Team Member Name</w:t>
            </w:r>
          </w:p>
        </w:tc>
        <w:tc>
          <w:tcPr>
            <w:tcW w:w="8460" w:type="dxa"/>
          </w:tcPr>
          <w:p w14:paraId="29864AAD" w14:textId="77777777" w:rsidR="00FF3581" w:rsidRDefault="00FF3581" w:rsidP="00FF3581">
            <w:pPr>
              <w:jc w:val="center"/>
              <w:rPr>
                <w:szCs w:val="24"/>
              </w:rPr>
            </w:pPr>
            <w:r>
              <w:rPr>
                <w:szCs w:val="24"/>
              </w:rPr>
              <w:t>Team Member’s Comments</w:t>
            </w:r>
          </w:p>
        </w:tc>
      </w:tr>
      <w:tr w:rsidR="00FF3581" w14:paraId="7FDF2280" w14:textId="77777777" w:rsidTr="00FF3581">
        <w:trPr>
          <w:trHeight w:val="720"/>
        </w:trPr>
        <w:tc>
          <w:tcPr>
            <w:tcW w:w="2448" w:type="dxa"/>
          </w:tcPr>
          <w:p w14:paraId="2AE7A553" w14:textId="0DB9AF4E" w:rsidR="00FF3581" w:rsidRDefault="004C1762" w:rsidP="00BD6803">
            <w:pPr>
              <w:rPr>
                <w:szCs w:val="24"/>
              </w:rPr>
            </w:pPr>
            <w:r>
              <w:rPr>
                <w:szCs w:val="24"/>
              </w:rPr>
              <w:t>Elizabeth Shancer</w:t>
            </w:r>
          </w:p>
        </w:tc>
        <w:tc>
          <w:tcPr>
            <w:tcW w:w="8460" w:type="dxa"/>
          </w:tcPr>
          <w:p w14:paraId="13BE2005" w14:textId="154EFDB3" w:rsidR="00FF3581" w:rsidRDefault="004C1762" w:rsidP="00BD6803">
            <w:pPr>
              <w:rPr>
                <w:szCs w:val="24"/>
              </w:rPr>
            </w:pPr>
            <w:r>
              <w:rPr>
                <w:szCs w:val="24"/>
              </w:rPr>
              <w:t>I agree with the proposal’s potential to add or consider repurposing bins that are “removed”.</w:t>
            </w:r>
          </w:p>
        </w:tc>
      </w:tr>
      <w:tr w:rsidR="00FF3581" w14:paraId="24F2AD19" w14:textId="77777777" w:rsidTr="00FF3581">
        <w:trPr>
          <w:trHeight w:val="720"/>
        </w:trPr>
        <w:tc>
          <w:tcPr>
            <w:tcW w:w="2448" w:type="dxa"/>
          </w:tcPr>
          <w:p w14:paraId="2E3B7BAB" w14:textId="126789A8" w:rsidR="00FF3581" w:rsidRDefault="004C1762" w:rsidP="00BD6803">
            <w:pPr>
              <w:rPr>
                <w:szCs w:val="24"/>
              </w:rPr>
            </w:pPr>
            <w:r>
              <w:rPr>
                <w:szCs w:val="24"/>
              </w:rPr>
              <w:t>Warren Lavey</w:t>
            </w:r>
          </w:p>
        </w:tc>
        <w:tc>
          <w:tcPr>
            <w:tcW w:w="8460" w:type="dxa"/>
          </w:tcPr>
          <w:p w14:paraId="3B0409A4" w14:textId="2918AC67" w:rsidR="00FF3581" w:rsidRDefault="004C1762" w:rsidP="00BD6803">
            <w:pPr>
              <w:rPr>
                <w:szCs w:val="24"/>
              </w:rPr>
            </w:pPr>
            <w:r>
              <w:rPr>
                <w:szCs w:val="24"/>
              </w:rPr>
              <w:t>Brilliant</w:t>
            </w:r>
          </w:p>
        </w:tc>
      </w:tr>
      <w:tr w:rsidR="00FF3581" w14:paraId="5255114B" w14:textId="77777777" w:rsidTr="00FF3581">
        <w:trPr>
          <w:trHeight w:val="720"/>
        </w:trPr>
        <w:tc>
          <w:tcPr>
            <w:tcW w:w="2448" w:type="dxa"/>
          </w:tcPr>
          <w:p w14:paraId="0CE76DBA" w14:textId="329AB200" w:rsidR="00FF3581" w:rsidRDefault="004C1762" w:rsidP="00BD6803">
            <w:pPr>
              <w:rPr>
                <w:szCs w:val="24"/>
              </w:rPr>
            </w:pPr>
            <w:r>
              <w:rPr>
                <w:szCs w:val="24"/>
              </w:rPr>
              <w:t>Dilip Chhajed</w:t>
            </w:r>
          </w:p>
        </w:tc>
        <w:tc>
          <w:tcPr>
            <w:tcW w:w="8460" w:type="dxa"/>
          </w:tcPr>
          <w:p w14:paraId="256943A7" w14:textId="73AB87E2" w:rsidR="00FF3581" w:rsidRDefault="004C1762" w:rsidP="00BD6803">
            <w:pPr>
              <w:rPr>
                <w:szCs w:val="24"/>
              </w:rPr>
            </w:pPr>
            <w:r>
              <w:rPr>
                <w:szCs w:val="24"/>
              </w:rPr>
              <w:t>Excellent idea</w:t>
            </w:r>
          </w:p>
        </w:tc>
      </w:tr>
      <w:tr w:rsidR="00FF3581" w14:paraId="4B5319BA" w14:textId="77777777" w:rsidTr="00FF3581">
        <w:trPr>
          <w:trHeight w:val="720"/>
        </w:trPr>
        <w:tc>
          <w:tcPr>
            <w:tcW w:w="2448" w:type="dxa"/>
          </w:tcPr>
          <w:p w14:paraId="248549DB" w14:textId="05B3E028" w:rsidR="00FF3581" w:rsidRDefault="004C1762" w:rsidP="00BD6803">
            <w:pPr>
              <w:rPr>
                <w:szCs w:val="24"/>
              </w:rPr>
            </w:pPr>
            <w:r>
              <w:rPr>
                <w:szCs w:val="24"/>
              </w:rPr>
              <w:lastRenderedPageBreak/>
              <w:t>Olivia Webb</w:t>
            </w:r>
          </w:p>
        </w:tc>
        <w:tc>
          <w:tcPr>
            <w:tcW w:w="8460" w:type="dxa"/>
          </w:tcPr>
          <w:p w14:paraId="286F27B5" w14:textId="60AB03FE" w:rsidR="00FF3581" w:rsidRDefault="004C1762" w:rsidP="00BD6803">
            <w:pPr>
              <w:rPr>
                <w:szCs w:val="24"/>
              </w:rPr>
            </w:pPr>
            <w:r>
              <w:rPr>
                <w:szCs w:val="24"/>
              </w:rPr>
              <w:t>Agree; bin removal is acceptable if full recycling station is nearby.  Remove isolated small bins in the meeting/class rooms.</w:t>
            </w:r>
          </w:p>
        </w:tc>
      </w:tr>
      <w:tr w:rsidR="00FF3581" w14:paraId="2E72452B" w14:textId="77777777" w:rsidTr="00FF3581">
        <w:trPr>
          <w:trHeight w:val="720"/>
        </w:trPr>
        <w:tc>
          <w:tcPr>
            <w:tcW w:w="2448" w:type="dxa"/>
          </w:tcPr>
          <w:p w14:paraId="4E0EDFA4" w14:textId="1BC52096" w:rsidR="00FF3581" w:rsidRDefault="004C1762" w:rsidP="00BD6803">
            <w:pPr>
              <w:rPr>
                <w:szCs w:val="24"/>
              </w:rPr>
            </w:pPr>
            <w:r>
              <w:rPr>
                <w:szCs w:val="24"/>
              </w:rPr>
              <w:t>Bart Bartels</w:t>
            </w:r>
          </w:p>
        </w:tc>
        <w:tc>
          <w:tcPr>
            <w:tcW w:w="8460" w:type="dxa"/>
          </w:tcPr>
          <w:p w14:paraId="2BA68613" w14:textId="12A85DFD" w:rsidR="00FF3581" w:rsidRDefault="004C1762" w:rsidP="00BD6803">
            <w:pPr>
              <w:rPr>
                <w:szCs w:val="24"/>
              </w:rPr>
            </w:pPr>
            <w:r>
              <w:rPr>
                <w:szCs w:val="24"/>
              </w:rPr>
              <w:t xml:space="preserve">Approve - Surveys have indicated the proportion of recycling bins are not adequate to the proportion of recyclable material.  Also, isolated trash bins enable unwanted habits to continue. </w:t>
            </w:r>
          </w:p>
        </w:tc>
      </w:tr>
      <w:tr w:rsidR="00FF3581" w14:paraId="00E444C6" w14:textId="77777777" w:rsidTr="00FF3581">
        <w:trPr>
          <w:trHeight w:val="720"/>
        </w:trPr>
        <w:tc>
          <w:tcPr>
            <w:tcW w:w="2448" w:type="dxa"/>
          </w:tcPr>
          <w:p w14:paraId="70D45A49" w14:textId="77777777" w:rsidR="00FF3581" w:rsidRDefault="00FF3581" w:rsidP="00BD6803">
            <w:pPr>
              <w:rPr>
                <w:szCs w:val="24"/>
              </w:rPr>
            </w:pPr>
          </w:p>
        </w:tc>
        <w:tc>
          <w:tcPr>
            <w:tcW w:w="8460" w:type="dxa"/>
          </w:tcPr>
          <w:p w14:paraId="1D98904B" w14:textId="77777777" w:rsidR="00FF3581" w:rsidRDefault="00FF3581" w:rsidP="00BD6803">
            <w:pPr>
              <w:rPr>
                <w:szCs w:val="24"/>
              </w:rPr>
            </w:pPr>
          </w:p>
        </w:tc>
      </w:tr>
    </w:tbl>
    <w:p w14:paraId="502F03E5" w14:textId="77777777" w:rsidR="00BD6803" w:rsidRDefault="00BD6803" w:rsidP="00BD6803">
      <w:pPr>
        <w:spacing w:after="0" w:line="240" w:lineRule="auto"/>
        <w:rPr>
          <w:szCs w:val="24"/>
        </w:rPr>
      </w:pPr>
    </w:p>
    <w:p w14:paraId="36B5493A" w14:textId="77777777" w:rsidR="00FF3581" w:rsidRDefault="00FF3581" w:rsidP="00BD6803">
      <w:pPr>
        <w:spacing w:after="0" w:line="240" w:lineRule="auto"/>
        <w:rPr>
          <w:szCs w:val="24"/>
        </w:rPr>
      </w:pPr>
    </w:p>
    <w:p w14:paraId="63C6FDA0" w14:textId="77777777" w:rsidR="00BD6803" w:rsidRDefault="00BD6803" w:rsidP="00BD6803">
      <w:pPr>
        <w:spacing w:after="0" w:line="240" w:lineRule="auto"/>
        <w:rPr>
          <w:szCs w:val="24"/>
        </w:rPr>
      </w:pPr>
    </w:p>
    <w:p w14:paraId="63FCCEDF" w14:textId="77777777" w:rsidR="00BD6803" w:rsidRDefault="00BD6803" w:rsidP="00BD6803">
      <w:pPr>
        <w:spacing w:after="0" w:line="240" w:lineRule="auto"/>
        <w:rPr>
          <w:szCs w:val="24"/>
        </w:rPr>
      </w:pPr>
      <w:r>
        <w:rPr>
          <w:szCs w:val="24"/>
        </w:rPr>
        <w:t>Comments from Consultation Group (if any</w:t>
      </w:r>
      <w:r w:rsidR="00FF3581">
        <w:rPr>
          <w:szCs w:val="24"/>
        </w:rPr>
        <w:t>;</w:t>
      </w:r>
      <w:r>
        <w:rPr>
          <w:szCs w:val="24"/>
        </w:rPr>
        <w:t xml:space="preserve"> </w:t>
      </w:r>
      <w:r w:rsidR="00FF3581">
        <w:rPr>
          <w:szCs w:val="24"/>
        </w:rPr>
        <w:t xml:space="preserve">these </w:t>
      </w:r>
      <w:r>
        <w:rPr>
          <w:szCs w:val="24"/>
        </w:rPr>
        <w:t>can be anonymous):</w:t>
      </w:r>
    </w:p>
    <w:p w14:paraId="7499227E" w14:textId="77777777" w:rsidR="00BD6803" w:rsidRDefault="00BD6803" w:rsidP="00BD6803">
      <w:pPr>
        <w:spacing w:after="0" w:line="240" w:lineRule="auto"/>
        <w:rPr>
          <w:szCs w:val="24"/>
        </w:rPr>
      </w:pPr>
    </w:p>
    <w:p w14:paraId="31CD21AD" w14:textId="53CB3CAD" w:rsidR="00BD6803" w:rsidRDefault="007511F0" w:rsidP="00BD6803">
      <w:pPr>
        <w:spacing w:after="0" w:line="240" w:lineRule="auto"/>
        <w:rPr>
          <w:szCs w:val="24"/>
        </w:rPr>
      </w:pPr>
      <w:r>
        <w:rPr>
          <w:szCs w:val="24"/>
        </w:rPr>
        <w:t>It is suggested that this recommendation be considered with two other submissions – one</w:t>
      </w:r>
      <w:r w:rsidR="00823A4E">
        <w:rPr>
          <w:szCs w:val="24"/>
        </w:rPr>
        <w:t xml:space="preserve"> for standardized bin signage</w:t>
      </w:r>
      <w:r>
        <w:rPr>
          <w:szCs w:val="24"/>
        </w:rPr>
        <w:t xml:space="preserve">, and the other for a recycling coordinator.  The PWR </w:t>
      </w:r>
      <w:proofErr w:type="spellStart"/>
      <w:r>
        <w:rPr>
          <w:szCs w:val="24"/>
        </w:rPr>
        <w:t>SWATeam</w:t>
      </w:r>
      <w:proofErr w:type="spellEnd"/>
      <w:r>
        <w:rPr>
          <w:szCs w:val="24"/>
        </w:rPr>
        <w:t xml:space="preserve"> believes these three recommendations are all requ</w:t>
      </w:r>
      <w:r w:rsidR="00823A4E">
        <w:rPr>
          <w:szCs w:val="24"/>
        </w:rPr>
        <w:t>ired components to optimize</w:t>
      </w:r>
      <w:r>
        <w:rPr>
          <w:szCs w:val="24"/>
        </w:rPr>
        <w:t xml:space="preserve"> the campus recycling program.</w:t>
      </w:r>
    </w:p>
    <w:p w14:paraId="2591C4E3" w14:textId="77777777" w:rsidR="00BD6803" w:rsidRDefault="00BD6803" w:rsidP="00BD6803">
      <w:pPr>
        <w:spacing w:after="0" w:line="240" w:lineRule="auto"/>
        <w:rPr>
          <w:szCs w:val="24"/>
        </w:rPr>
      </w:pPr>
    </w:p>
    <w:p w14:paraId="643B068A" w14:textId="77777777" w:rsidR="00BD6803" w:rsidRDefault="00BD6803" w:rsidP="00BD6803">
      <w:pPr>
        <w:spacing w:after="0" w:line="240" w:lineRule="auto"/>
        <w:rPr>
          <w:szCs w:val="24"/>
        </w:rPr>
      </w:pPr>
    </w:p>
    <w:p w14:paraId="4776C050" w14:textId="77777777" w:rsidR="00BD6803" w:rsidRDefault="00BD6803" w:rsidP="00BD6803">
      <w:pPr>
        <w:spacing w:after="0" w:line="240" w:lineRule="auto"/>
        <w:rPr>
          <w:szCs w:val="24"/>
        </w:rPr>
      </w:pPr>
    </w:p>
    <w:p w14:paraId="31BC9148" w14:textId="77777777" w:rsidR="00BD6803" w:rsidRDefault="00BD6803" w:rsidP="00BD6803">
      <w:pPr>
        <w:spacing w:after="0" w:line="240" w:lineRule="auto"/>
        <w:rPr>
          <w:szCs w:val="24"/>
        </w:rPr>
      </w:pPr>
    </w:p>
    <w:p w14:paraId="2A1E574A" w14:textId="77777777" w:rsidR="00BD6803" w:rsidRDefault="00BD6803" w:rsidP="00BD6803">
      <w:pPr>
        <w:spacing w:after="0" w:line="240" w:lineRule="auto"/>
        <w:rPr>
          <w:szCs w:val="24"/>
        </w:rPr>
      </w:pPr>
      <w:r>
        <w:rPr>
          <w:szCs w:val="24"/>
        </w:rPr>
        <w:t>Explanation and Background</w:t>
      </w:r>
      <w:r w:rsidR="00FF3581">
        <w:rPr>
          <w:szCs w:val="24"/>
        </w:rPr>
        <w:t xml:space="preserve"> (can be supplied in an attachment)</w:t>
      </w:r>
      <w:r>
        <w:rPr>
          <w:szCs w:val="24"/>
        </w:rPr>
        <w:t xml:space="preserve">: </w:t>
      </w:r>
    </w:p>
    <w:p w14:paraId="69078D71" w14:textId="77777777" w:rsidR="00BD6803" w:rsidRDefault="00BD6803" w:rsidP="00BD6803">
      <w:pPr>
        <w:spacing w:after="0" w:line="240" w:lineRule="auto"/>
        <w:rPr>
          <w:szCs w:val="24"/>
        </w:rPr>
      </w:pPr>
    </w:p>
    <w:p w14:paraId="61CA26E7" w14:textId="77777777" w:rsidR="00BD6803" w:rsidRDefault="00BD6803" w:rsidP="00BD6803">
      <w:pPr>
        <w:spacing w:after="0" w:line="240" w:lineRule="auto"/>
        <w:rPr>
          <w:szCs w:val="24"/>
        </w:rPr>
      </w:pPr>
    </w:p>
    <w:p w14:paraId="2343599D" w14:textId="77777777" w:rsidR="00BD6803" w:rsidRPr="00BD6803" w:rsidRDefault="00BD6803">
      <w:pPr>
        <w:rPr>
          <w:szCs w:val="24"/>
        </w:rPr>
      </w:pPr>
    </w:p>
    <w:sectPr w:rsidR="00BD6803" w:rsidRPr="00BD6803" w:rsidSect="00FF35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800022EF" w:usb1="C000205A" w:usb2="00000008" w:usb3="00000000" w:csb0="00000057"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803"/>
    <w:rsid w:val="0001742D"/>
    <w:rsid w:val="00133E1B"/>
    <w:rsid w:val="00184EB5"/>
    <w:rsid w:val="001A79DD"/>
    <w:rsid w:val="002D2304"/>
    <w:rsid w:val="004C1762"/>
    <w:rsid w:val="005D7DEA"/>
    <w:rsid w:val="006432D0"/>
    <w:rsid w:val="00672FAD"/>
    <w:rsid w:val="007049BD"/>
    <w:rsid w:val="007511F0"/>
    <w:rsid w:val="008016CB"/>
    <w:rsid w:val="00823A4E"/>
    <w:rsid w:val="008403E8"/>
    <w:rsid w:val="00950457"/>
    <w:rsid w:val="00987F23"/>
    <w:rsid w:val="009A7CF1"/>
    <w:rsid w:val="00A27BBB"/>
    <w:rsid w:val="00A9315B"/>
    <w:rsid w:val="00AD7819"/>
    <w:rsid w:val="00B32D41"/>
    <w:rsid w:val="00B76B0C"/>
    <w:rsid w:val="00BC1367"/>
    <w:rsid w:val="00BD6803"/>
    <w:rsid w:val="00C06763"/>
    <w:rsid w:val="00C11AE0"/>
    <w:rsid w:val="00C2064E"/>
    <w:rsid w:val="00D774E0"/>
    <w:rsid w:val="00E4548E"/>
    <w:rsid w:val="00F36086"/>
    <w:rsid w:val="00F53D55"/>
    <w:rsid w:val="00F96F10"/>
    <w:rsid w:val="00FF358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C8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2D0"/>
    <w:pPr>
      <w:jc w:val="both"/>
    </w:pPr>
    <w:rPr>
      <w:rFonts w:ascii="Garamond" w:eastAsiaTheme="minorEastAsia" w:hAnsi="Garamond"/>
      <w:sz w:val="24"/>
    </w:rPr>
  </w:style>
  <w:style w:type="paragraph" w:styleId="Heading1">
    <w:name w:val="heading 1"/>
    <w:basedOn w:val="Normal"/>
    <w:next w:val="Normal"/>
    <w:link w:val="Heading1Char"/>
    <w:autoRedefine/>
    <w:qFormat/>
    <w:rsid w:val="006432D0"/>
    <w:pPr>
      <w:spacing w:before="480" w:after="120"/>
      <w:outlineLvl w:val="0"/>
    </w:pPr>
    <w:rPr>
      <w:rFonts w:eastAsia="Times New Roman" w:cs="Times New Roman"/>
      <w:b/>
      <w:color w:val="1F497D" w:themeColor="text2"/>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paragraph" w:styleId="BalloonText">
    <w:name w:val="Balloon Text"/>
    <w:basedOn w:val="Normal"/>
    <w:link w:val="BalloonTextChar"/>
    <w:uiPriority w:val="99"/>
    <w:semiHidden/>
    <w:unhideWhenUsed/>
    <w:rsid w:val="00BD6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803"/>
    <w:rPr>
      <w:rFonts w:ascii="Tahoma" w:eastAsiaTheme="minorEastAsia" w:hAnsi="Tahoma" w:cs="Tahoma"/>
      <w:sz w:val="16"/>
      <w:szCs w:val="16"/>
    </w:rPr>
  </w:style>
  <w:style w:type="table" w:styleId="TableGrid">
    <w:name w:val="Table Grid"/>
    <w:basedOn w:val="TableNormal"/>
    <w:uiPriority w:val="59"/>
    <w:rsid w:val="00FF3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2D0"/>
    <w:pPr>
      <w:jc w:val="both"/>
    </w:pPr>
    <w:rPr>
      <w:rFonts w:ascii="Garamond" w:eastAsiaTheme="minorEastAsia" w:hAnsi="Garamond"/>
      <w:sz w:val="24"/>
    </w:rPr>
  </w:style>
  <w:style w:type="paragraph" w:styleId="Heading1">
    <w:name w:val="heading 1"/>
    <w:basedOn w:val="Normal"/>
    <w:next w:val="Normal"/>
    <w:link w:val="Heading1Char"/>
    <w:autoRedefine/>
    <w:qFormat/>
    <w:rsid w:val="006432D0"/>
    <w:pPr>
      <w:spacing w:before="480" w:after="120"/>
      <w:outlineLvl w:val="0"/>
    </w:pPr>
    <w:rPr>
      <w:rFonts w:eastAsia="Times New Roman" w:cs="Times New Roman"/>
      <w:b/>
      <w:color w:val="1F497D" w:themeColor="text2"/>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paragraph" w:styleId="BalloonText">
    <w:name w:val="Balloon Text"/>
    <w:basedOn w:val="Normal"/>
    <w:link w:val="BalloonTextChar"/>
    <w:uiPriority w:val="99"/>
    <w:semiHidden/>
    <w:unhideWhenUsed/>
    <w:rsid w:val="00BD6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803"/>
    <w:rPr>
      <w:rFonts w:ascii="Tahoma" w:eastAsiaTheme="minorEastAsia" w:hAnsi="Tahoma" w:cs="Tahoma"/>
      <w:sz w:val="16"/>
      <w:szCs w:val="16"/>
    </w:rPr>
  </w:style>
  <w:style w:type="table" w:styleId="TableGrid">
    <w:name w:val="Table Grid"/>
    <w:basedOn w:val="TableNormal"/>
    <w:uiPriority w:val="59"/>
    <w:rsid w:val="00FF3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Johnston</dc:creator>
  <cp:lastModifiedBy>benmccall</cp:lastModifiedBy>
  <cp:revision>3</cp:revision>
  <dcterms:created xsi:type="dcterms:W3CDTF">2015-03-18T16:56:00Z</dcterms:created>
  <dcterms:modified xsi:type="dcterms:W3CDTF">2015-03-31T17:51:00Z</dcterms:modified>
</cp:coreProperties>
</file>