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566CC" w14:textId="77777777" w:rsidR="00184EB5" w:rsidRDefault="00BD6803">
      <w:pPr>
        <w:rPr>
          <w:b/>
          <w:sz w:val="40"/>
          <w:u w:val="single"/>
        </w:rPr>
      </w:pPr>
      <w:proofErr w:type="spellStart"/>
      <w:r w:rsidRPr="00BD6803">
        <w:rPr>
          <w:b/>
          <w:sz w:val="40"/>
          <w:u w:val="single"/>
        </w:rPr>
        <w:t>SWATeam</w:t>
      </w:r>
      <w:proofErr w:type="spellEnd"/>
      <w:r w:rsidRPr="00BD6803">
        <w:rPr>
          <w:b/>
          <w:sz w:val="40"/>
          <w:u w:val="single"/>
        </w:rPr>
        <w:t xml:space="preserve"> Recommendation</w:t>
      </w:r>
    </w:p>
    <w:p w14:paraId="0A856D4A" w14:textId="77777777" w:rsidR="00BD6803" w:rsidRDefault="00FF3581" w:rsidP="00BD6803">
      <w:pPr>
        <w:spacing w:after="0" w:line="240" w:lineRule="auto"/>
        <w:rPr>
          <w:szCs w:val="24"/>
        </w:rPr>
      </w:pPr>
      <w:r>
        <w:rPr>
          <w:szCs w:val="24"/>
        </w:rPr>
        <w:t xml:space="preserve">Name of </w:t>
      </w:r>
      <w:proofErr w:type="spellStart"/>
      <w:r>
        <w:rPr>
          <w:szCs w:val="24"/>
        </w:rPr>
        <w:t>SWATeam</w:t>
      </w:r>
      <w:proofErr w:type="spellEnd"/>
      <w:r w:rsidR="00BD6803">
        <w:rPr>
          <w:szCs w:val="24"/>
        </w:rPr>
        <w:t>:</w:t>
      </w:r>
      <w:r w:rsidR="00987F23">
        <w:rPr>
          <w:szCs w:val="24"/>
        </w:rPr>
        <w:t xml:space="preserve"> </w:t>
      </w:r>
      <w:r w:rsidR="00A9315B">
        <w:rPr>
          <w:szCs w:val="24"/>
        </w:rPr>
        <w:t xml:space="preserve">Purchasing, Waste and Recycling </w:t>
      </w:r>
    </w:p>
    <w:p w14:paraId="3BBE66CE" w14:textId="77777777" w:rsidR="00BD6803" w:rsidRDefault="00BD6803" w:rsidP="00BD6803">
      <w:pPr>
        <w:spacing w:after="0" w:line="240" w:lineRule="auto"/>
        <w:rPr>
          <w:szCs w:val="24"/>
        </w:rPr>
      </w:pPr>
    </w:p>
    <w:p w14:paraId="127ACC26" w14:textId="7B3FC3D4" w:rsidR="00BD6803" w:rsidRDefault="005D7DEA" w:rsidP="005D7DEA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SWATeam</w:t>
      </w:r>
      <w:proofErr w:type="spellEnd"/>
      <w:r>
        <w:rPr>
          <w:szCs w:val="24"/>
        </w:rPr>
        <w:t xml:space="preserve"> Chair:</w:t>
      </w:r>
      <w:r w:rsidR="00A9315B">
        <w:rPr>
          <w:szCs w:val="24"/>
        </w:rPr>
        <w:t xml:space="preserve"> Bart Bartels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D6803">
        <w:rPr>
          <w:szCs w:val="24"/>
        </w:rPr>
        <w:t>Date Submitted to iSEE</w:t>
      </w:r>
      <w:proofErr w:type="gramStart"/>
      <w:r w:rsidR="00BD6803">
        <w:rPr>
          <w:szCs w:val="24"/>
        </w:rPr>
        <w:t>:</w:t>
      </w:r>
      <w:r w:rsidR="001A4886">
        <w:rPr>
          <w:szCs w:val="24"/>
        </w:rPr>
        <w:t>03</w:t>
      </w:r>
      <w:proofErr w:type="gramEnd"/>
      <w:r w:rsidR="001A4886">
        <w:rPr>
          <w:szCs w:val="24"/>
        </w:rPr>
        <w:t>/30/2015</w:t>
      </w:r>
      <w:bookmarkStart w:id="0" w:name="_GoBack"/>
      <w:bookmarkEnd w:id="0"/>
    </w:p>
    <w:p w14:paraId="0BF68315" w14:textId="77777777" w:rsidR="00BD6803" w:rsidRDefault="00BD6803" w:rsidP="00BD6803">
      <w:pPr>
        <w:pBdr>
          <w:bottom w:val="single" w:sz="6" w:space="1" w:color="auto"/>
        </w:pBdr>
        <w:spacing w:after="0" w:line="240" w:lineRule="auto"/>
        <w:rPr>
          <w:szCs w:val="24"/>
        </w:rPr>
      </w:pPr>
    </w:p>
    <w:p w14:paraId="0B0F75BA" w14:textId="77777777" w:rsidR="00BD6803" w:rsidRDefault="00BD6803" w:rsidP="00BD6803">
      <w:pPr>
        <w:spacing w:after="0" w:line="240" w:lineRule="auto"/>
        <w:rPr>
          <w:szCs w:val="24"/>
        </w:rPr>
      </w:pPr>
      <w:r>
        <w:rPr>
          <w:szCs w:val="24"/>
        </w:rPr>
        <w:t xml:space="preserve">Specific </w:t>
      </w:r>
      <w:r w:rsidR="00FF3581">
        <w:rPr>
          <w:szCs w:val="24"/>
        </w:rPr>
        <w:t xml:space="preserve">Actions/Policy </w:t>
      </w:r>
      <w:r>
        <w:rPr>
          <w:szCs w:val="24"/>
        </w:rPr>
        <w:t>Recommend</w:t>
      </w:r>
      <w:r w:rsidR="00FF3581">
        <w:rPr>
          <w:szCs w:val="24"/>
        </w:rPr>
        <w:t>ed</w:t>
      </w:r>
      <w:r>
        <w:rPr>
          <w:szCs w:val="24"/>
        </w:rPr>
        <w:t xml:space="preserve"> (a few sentences):</w:t>
      </w:r>
    </w:p>
    <w:p w14:paraId="6B2423C7" w14:textId="77777777" w:rsidR="00A9315B" w:rsidRDefault="00A9315B" w:rsidP="00BD6803">
      <w:pPr>
        <w:spacing w:after="0" w:line="240" w:lineRule="auto"/>
        <w:rPr>
          <w:szCs w:val="24"/>
        </w:rPr>
      </w:pPr>
    </w:p>
    <w:p w14:paraId="647D86DF" w14:textId="254347CF" w:rsidR="00BD6803" w:rsidRDefault="00055C4C" w:rsidP="00BD6803">
      <w:pPr>
        <w:spacing w:after="0" w:line="240" w:lineRule="auto"/>
        <w:rPr>
          <w:szCs w:val="24"/>
        </w:rPr>
      </w:pPr>
      <w:r>
        <w:rPr>
          <w:b/>
          <w:szCs w:val="24"/>
        </w:rPr>
        <w:t xml:space="preserve">Hire a Zero Waste Coordinator to communicate and implement waste reduction strategies, to meet the commitments of the </w:t>
      </w:r>
      <w:proofErr w:type="spellStart"/>
      <w:r>
        <w:rPr>
          <w:b/>
          <w:szCs w:val="24"/>
        </w:rPr>
        <w:t>iCAP</w:t>
      </w:r>
      <w:proofErr w:type="spellEnd"/>
      <w:r>
        <w:rPr>
          <w:b/>
          <w:szCs w:val="24"/>
        </w:rPr>
        <w:t>.</w:t>
      </w:r>
    </w:p>
    <w:p w14:paraId="3EAC0356" w14:textId="77777777" w:rsidR="005D7DEA" w:rsidRDefault="005D7DEA" w:rsidP="00BD6803">
      <w:pPr>
        <w:spacing w:after="0" w:line="240" w:lineRule="auto"/>
        <w:rPr>
          <w:szCs w:val="24"/>
        </w:rPr>
      </w:pPr>
    </w:p>
    <w:p w14:paraId="6808CA6A" w14:textId="77777777" w:rsidR="00BD6803" w:rsidRDefault="005D7DEA" w:rsidP="00BD6803">
      <w:pPr>
        <w:spacing w:after="0" w:line="240" w:lineRule="auto"/>
        <w:rPr>
          <w:szCs w:val="24"/>
        </w:rPr>
      </w:pPr>
      <w:r>
        <w:rPr>
          <w:szCs w:val="24"/>
        </w:rPr>
        <w:t>Rationale for Recommendation (a few sentences):</w:t>
      </w:r>
    </w:p>
    <w:p w14:paraId="344A2BFC" w14:textId="77777777" w:rsidR="00A9315B" w:rsidRDefault="00A9315B" w:rsidP="00BD6803">
      <w:pPr>
        <w:spacing w:after="0" w:line="240" w:lineRule="auto"/>
        <w:rPr>
          <w:szCs w:val="24"/>
        </w:rPr>
      </w:pPr>
    </w:p>
    <w:p w14:paraId="1C863678" w14:textId="69CEAA5E" w:rsidR="00A9315B" w:rsidRDefault="0057690D" w:rsidP="00BD680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The </w:t>
      </w:r>
      <w:proofErr w:type="spellStart"/>
      <w:r>
        <w:rPr>
          <w:b/>
          <w:szCs w:val="24"/>
        </w:rPr>
        <w:t>iCAP</w:t>
      </w:r>
      <w:proofErr w:type="spellEnd"/>
      <w:r>
        <w:rPr>
          <w:b/>
          <w:szCs w:val="24"/>
        </w:rPr>
        <w:t xml:space="preserve"> includes a commitment to implementing a Zero Waste campus policy.  The problem is that there isn’t a c</w:t>
      </w:r>
      <w:r w:rsidR="003C21C7">
        <w:rPr>
          <w:b/>
          <w:szCs w:val="24"/>
        </w:rPr>
        <w:t>urrent job description that provides the</w:t>
      </w:r>
      <w:r>
        <w:rPr>
          <w:b/>
          <w:szCs w:val="24"/>
        </w:rPr>
        <w:t xml:space="preserve"> scope to cover all </w:t>
      </w:r>
      <w:r w:rsidR="003C21C7">
        <w:rPr>
          <w:b/>
          <w:szCs w:val="24"/>
        </w:rPr>
        <w:t>of campus</w:t>
      </w:r>
      <w:r>
        <w:rPr>
          <w:b/>
          <w:szCs w:val="24"/>
        </w:rPr>
        <w:t xml:space="preserve">.  </w:t>
      </w:r>
      <w:r w:rsidR="003C21C7">
        <w:rPr>
          <w:b/>
          <w:szCs w:val="24"/>
        </w:rPr>
        <w:t xml:space="preserve">The </w:t>
      </w:r>
      <w:r w:rsidR="00B352BD">
        <w:rPr>
          <w:b/>
          <w:szCs w:val="24"/>
        </w:rPr>
        <w:t xml:space="preserve">person in the </w:t>
      </w:r>
      <w:r w:rsidR="003C21C7">
        <w:rPr>
          <w:b/>
          <w:szCs w:val="24"/>
        </w:rPr>
        <w:t>position needs to be knowledgeable about all</w:t>
      </w:r>
      <w:r>
        <w:rPr>
          <w:b/>
          <w:szCs w:val="24"/>
        </w:rPr>
        <w:t xml:space="preserve"> </w:t>
      </w:r>
      <w:r w:rsidR="003C21C7">
        <w:rPr>
          <w:b/>
          <w:szCs w:val="24"/>
        </w:rPr>
        <w:t xml:space="preserve">aspects of the campus waste stream – from the </w:t>
      </w:r>
      <w:r w:rsidR="00A5115F">
        <w:rPr>
          <w:b/>
          <w:szCs w:val="24"/>
        </w:rPr>
        <w:t xml:space="preserve">sorting </w:t>
      </w:r>
      <w:r w:rsidR="003C21C7">
        <w:rPr>
          <w:b/>
          <w:szCs w:val="24"/>
        </w:rPr>
        <w:t>process at the Waste Transfer Station to the daily routine of the BSWs, from the OBFS purchasing polic</w:t>
      </w:r>
      <w:r w:rsidR="00A5115F">
        <w:rPr>
          <w:b/>
          <w:szCs w:val="24"/>
        </w:rPr>
        <w:t>ies to construction &amp; demolition practices</w:t>
      </w:r>
      <w:r w:rsidR="003C21C7">
        <w:rPr>
          <w:b/>
          <w:szCs w:val="24"/>
        </w:rPr>
        <w:t xml:space="preserve">.  There needs to </w:t>
      </w:r>
      <w:r w:rsidR="00A5115F">
        <w:rPr>
          <w:b/>
          <w:szCs w:val="24"/>
        </w:rPr>
        <w:t xml:space="preserve">be </w:t>
      </w:r>
      <w:r w:rsidR="00B352BD">
        <w:rPr>
          <w:b/>
          <w:szCs w:val="24"/>
        </w:rPr>
        <w:t xml:space="preserve">communication and </w:t>
      </w:r>
      <w:r w:rsidR="003C21C7">
        <w:rPr>
          <w:b/>
          <w:szCs w:val="24"/>
        </w:rPr>
        <w:t>coordination amongst all campus entities to minimize waste</w:t>
      </w:r>
      <w:r w:rsidR="00A5115F">
        <w:rPr>
          <w:b/>
          <w:szCs w:val="24"/>
        </w:rPr>
        <w:t xml:space="preserve"> in a systematic way</w:t>
      </w:r>
      <w:r w:rsidR="003C21C7">
        <w:rPr>
          <w:b/>
          <w:szCs w:val="24"/>
        </w:rPr>
        <w:t xml:space="preserve">, and at the moment that is not anyone’s </w:t>
      </w:r>
      <w:r w:rsidR="00896B61">
        <w:rPr>
          <w:b/>
          <w:szCs w:val="24"/>
        </w:rPr>
        <w:t>responsibility</w:t>
      </w:r>
      <w:r w:rsidR="003C21C7">
        <w:rPr>
          <w:b/>
          <w:szCs w:val="24"/>
        </w:rPr>
        <w:t>.</w:t>
      </w:r>
      <w:r>
        <w:rPr>
          <w:b/>
          <w:szCs w:val="24"/>
        </w:rPr>
        <w:t xml:space="preserve"> </w:t>
      </w:r>
    </w:p>
    <w:p w14:paraId="6881915B" w14:textId="77777777" w:rsidR="00B352BD" w:rsidRDefault="00B352BD" w:rsidP="00BD6803">
      <w:pPr>
        <w:spacing w:after="0" w:line="240" w:lineRule="auto"/>
        <w:rPr>
          <w:b/>
          <w:szCs w:val="24"/>
        </w:rPr>
      </w:pPr>
    </w:p>
    <w:p w14:paraId="4DB2502F" w14:textId="16AD136F" w:rsidR="00B352BD" w:rsidRPr="00D774E0" w:rsidRDefault="00B352BD" w:rsidP="00BD680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In the last year, several activities have been done in an effort to reduce waste.  Zero Waste sporting events, participation in </w:t>
      </w:r>
      <w:proofErr w:type="spellStart"/>
      <w:r>
        <w:rPr>
          <w:b/>
          <w:szCs w:val="24"/>
        </w:rPr>
        <w:t>Recyclemania</w:t>
      </w:r>
      <w:proofErr w:type="spellEnd"/>
      <w:r>
        <w:rPr>
          <w:b/>
          <w:szCs w:val="24"/>
        </w:rPr>
        <w:t>, and e-waste collections have been done.  But each project was done in isolation</w:t>
      </w:r>
      <w:r w:rsidR="00710685">
        <w:rPr>
          <w:b/>
          <w:szCs w:val="24"/>
        </w:rPr>
        <w:t xml:space="preserve">, without a long-term plan to build on successes and change the culture over time.  A Zero Waste Coordinator would provide stability to the initiative and a consistent vision to move the university towards its </w:t>
      </w:r>
      <w:proofErr w:type="spellStart"/>
      <w:r w:rsidR="00710685">
        <w:rPr>
          <w:b/>
          <w:szCs w:val="24"/>
        </w:rPr>
        <w:t>iCAP</w:t>
      </w:r>
      <w:proofErr w:type="spellEnd"/>
      <w:r w:rsidR="00710685">
        <w:rPr>
          <w:b/>
          <w:szCs w:val="24"/>
        </w:rPr>
        <w:t xml:space="preserve"> goals.</w:t>
      </w:r>
    </w:p>
    <w:p w14:paraId="63E45DDA" w14:textId="77777777" w:rsidR="005D7DEA" w:rsidRDefault="005D7DEA" w:rsidP="00BD6803">
      <w:pPr>
        <w:spacing w:after="0" w:line="240" w:lineRule="auto"/>
        <w:rPr>
          <w:szCs w:val="24"/>
        </w:rPr>
      </w:pPr>
    </w:p>
    <w:p w14:paraId="4AF1603E" w14:textId="77777777" w:rsidR="005D7DEA" w:rsidRDefault="005D7DEA" w:rsidP="00BD6803">
      <w:pPr>
        <w:spacing w:after="0" w:line="240" w:lineRule="auto"/>
        <w:rPr>
          <w:szCs w:val="24"/>
        </w:rPr>
      </w:pPr>
      <w:r>
        <w:rPr>
          <w:szCs w:val="24"/>
        </w:rPr>
        <w:t xml:space="preserve">Connection to </w:t>
      </w:r>
      <w:proofErr w:type="spellStart"/>
      <w:r>
        <w:rPr>
          <w:szCs w:val="24"/>
        </w:rPr>
        <w:t>iCAP</w:t>
      </w:r>
      <w:proofErr w:type="spellEnd"/>
      <w:r>
        <w:rPr>
          <w:szCs w:val="24"/>
        </w:rPr>
        <w:t xml:space="preserve"> Goals (a few sentences):</w:t>
      </w:r>
    </w:p>
    <w:p w14:paraId="29060184" w14:textId="77777777" w:rsidR="00D774E0" w:rsidRDefault="00D774E0" w:rsidP="00BD6803">
      <w:pPr>
        <w:spacing w:after="0" w:line="240" w:lineRule="auto"/>
        <w:rPr>
          <w:szCs w:val="24"/>
        </w:rPr>
      </w:pPr>
    </w:p>
    <w:p w14:paraId="01AF65DF" w14:textId="77777777" w:rsidR="00896B61" w:rsidRDefault="00A27BBB" w:rsidP="00BD680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Adding recycling stations and removing isolated landfill bins</w:t>
      </w:r>
      <w:r w:rsidR="00C11AE0" w:rsidRPr="00D774E0">
        <w:rPr>
          <w:b/>
          <w:szCs w:val="24"/>
        </w:rPr>
        <w:t xml:space="preserve"> connects with </w:t>
      </w:r>
      <w:r w:rsidR="00D774E0" w:rsidRPr="00D774E0">
        <w:rPr>
          <w:b/>
          <w:szCs w:val="24"/>
        </w:rPr>
        <w:t xml:space="preserve">Purchasing/Waste/Recycling </w:t>
      </w:r>
      <w:r w:rsidR="0096181E">
        <w:rPr>
          <w:b/>
          <w:szCs w:val="24"/>
        </w:rPr>
        <w:t>Strategy</w:t>
      </w:r>
      <w:r w:rsidR="00C11AE0" w:rsidRPr="00D774E0">
        <w:rPr>
          <w:b/>
          <w:szCs w:val="24"/>
        </w:rPr>
        <w:t xml:space="preserve"> 5 of the </w:t>
      </w:r>
      <w:r w:rsidR="0096181E">
        <w:rPr>
          <w:b/>
          <w:szCs w:val="24"/>
        </w:rPr>
        <w:t xml:space="preserve">2010 </w:t>
      </w:r>
      <w:proofErr w:type="spellStart"/>
      <w:r w:rsidR="00D774E0" w:rsidRPr="00D774E0">
        <w:rPr>
          <w:b/>
          <w:szCs w:val="24"/>
        </w:rPr>
        <w:t>iCAP</w:t>
      </w:r>
      <w:proofErr w:type="spellEnd"/>
      <w:r w:rsidR="00D774E0" w:rsidRPr="00D774E0">
        <w:rPr>
          <w:b/>
          <w:szCs w:val="24"/>
        </w:rPr>
        <w:t xml:space="preserve"> which states, “Identify opportunities for an increase in reuse and recycling of materials”.</w:t>
      </w:r>
      <w:r w:rsidR="007511F0">
        <w:rPr>
          <w:b/>
          <w:szCs w:val="24"/>
        </w:rPr>
        <w:t xml:space="preserve">  </w:t>
      </w:r>
    </w:p>
    <w:p w14:paraId="7E0EE66B" w14:textId="77777777" w:rsidR="00896B61" w:rsidRDefault="00896B61" w:rsidP="00BD6803">
      <w:pPr>
        <w:spacing w:after="0" w:line="240" w:lineRule="auto"/>
        <w:rPr>
          <w:b/>
          <w:szCs w:val="24"/>
        </w:rPr>
      </w:pPr>
    </w:p>
    <w:p w14:paraId="6674FA5F" w14:textId="6BF7540D" w:rsidR="005D7DEA" w:rsidRPr="00D774E0" w:rsidRDefault="0096181E" w:rsidP="00BD680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Hiring </w:t>
      </w:r>
      <w:r w:rsidR="00896B61">
        <w:rPr>
          <w:b/>
          <w:szCs w:val="24"/>
        </w:rPr>
        <w:t>a Zero Waste Coordinator is</w:t>
      </w:r>
      <w:r>
        <w:rPr>
          <w:b/>
          <w:szCs w:val="24"/>
        </w:rPr>
        <w:t xml:space="preserve"> PWR Objective number 8 of the 2015 </w:t>
      </w:r>
      <w:proofErr w:type="spellStart"/>
      <w:r>
        <w:rPr>
          <w:b/>
          <w:szCs w:val="24"/>
        </w:rPr>
        <w:t>iCAP</w:t>
      </w:r>
      <w:proofErr w:type="spellEnd"/>
      <w:r>
        <w:rPr>
          <w:b/>
          <w:szCs w:val="24"/>
        </w:rPr>
        <w:t xml:space="preserve">.  </w:t>
      </w:r>
      <w:r w:rsidR="00896B61">
        <w:rPr>
          <w:b/>
          <w:szCs w:val="24"/>
        </w:rPr>
        <w:t xml:space="preserve">As mentioned above, Zero Waste sporting events, participation in </w:t>
      </w:r>
      <w:proofErr w:type="spellStart"/>
      <w:r w:rsidR="00896B61">
        <w:rPr>
          <w:b/>
          <w:szCs w:val="24"/>
        </w:rPr>
        <w:t>Recyclemania</w:t>
      </w:r>
      <w:proofErr w:type="spellEnd"/>
      <w:r w:rsidR="00896B61">
        <w:rPr>
          <w:b/>
          <w:szCs w:val="24"/>
        </w:rPr>
        <w:t xml:space="preserve">, and e-waste collections have taken place as independent projects.  The Zero Waste Coordinator would provide the stability to make incremental improvements toward long-term goals. </w:t>
      </w:r>
    </w:p>
    <w:p w14:paraId="30B5EB0D" w14:textId="77777777" w:rsidR="00D774E0" w:rsidRDefault="00D774E0" w:rsidP="00BD6803">
      <w:pPr>
        <w:spacing w:after="0" w:line="240" w:lineRule="auto"/>
        <w:rPr>
          <w:szCs w:val="24"/>
        </w:rPr>
      </w:pPr>
    </w:p>
    <w:p w14:paraId="4E0711B6" w14:textId="77777777" w:rsidR="005D7DEA" w:rsidRDefault="005D7DEA" w:rsidP="00BD6803">
      <w:pPr>
        <w:spacing w:after="0" w:line="240" w:lineRule="auto"/>
        <w:rPr>
          <w:szCs w:val="24"/>
        </w:rPr>
      </w:pPr>
      <w:r>
        <w:rPr>
          <w:szCs w:val="24"/>
        </w:rPr>
        <w:t>Perceived Challenges (a few sentences):</w:t>
      </w:r>
    </w:p>
    <w:p w14:paraId="003F519B" w14:textId="77777777" w:rsidR="005D7DEA" w:rsidRDefault="005D7DEA" w:rsidP="00BD6803">
      <w:pPr>
        <w:spacing w:after="0" w:line="240" w:lineRule="auto"/>
        <w:rPr>
          <w:szCs w:val="24"/>
        </w:rPr>
      </w:pPr>
    </w:p>
    <w:p w14:paraId="182A5CA9" w14:textId="49DDD169" w:rsidR="00D774E0" w:rsidRPr="00F36086" w:rsidRDefault="0096181E" w:rsidP="00BD680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The biggest perceived challenge of implementing this recommendation will be funding</w:t>
      </w:r>
      <w:r w:rsidR="00BF7FD7">
        <w:rPr>
          <w:b/>
          <w:szCs w:val="24"/>
        </w:rPr>
        <w:t xml:space="preserve">.  Given current funding constraints, it will </w:t>
      </w:r>
      <w:r w:rsidR="00B352BD">
        <w:rPr>
          <w:b/>
          <w:szCs w:val="24"/>
        </w:rPr>
        <w:t xml:space="preserve">be </w:t>
      </w:r>
      <w:r w:rsidR="00BF7FD7">
        <w:rPr>
          <w:b/>
          <w:szCs w:val="24"/>
        </w:rPr>
        <w:t xml:space="preserve">difficult for any single unit to fund this position.  For that reason this position may need multiple units to collaborate </w:t>
      </w:r>
      <w:r w:rsidR="00B352BD">
        <w:rPr>
          <w:b/>
          <w:szCs w:val="24"/>
        </w:rPr>
        <w:t>across departments to create</w:t>
      </w:r>
      <w:r w:rsidR="00BF7FD7">
        <w:rPr>
          <w:b/>
          <w:szCs w:val="24"/>
        </w:rPr>
        <w:t xml:space="preserve"> the position, but our hierarchical culture could present a barrier</w:t>
      </w:r>
      <w:r w:rsidR="00B352BD">
        <w:rPr>
          <w:b/>
          <w:szCs w:val="24"/>
        </w:rPr>
        <w:t xml:space="preserve"> in doing so</w:t>
      </w:r>
      <w:r w:rsidR="00BF7FD7">
        <w:rPr>
          <w:b/>
          <w:szCs w:val="24"/>
        </w:rPr>
        <w:t xml:space="preserve">. </w:t>
      </w:r>
    </w:p>
    <w:p w14:paraId="2C317F76" w14:textId="77777777" w:rsidR="005D7DEA" w:rsidRDefault="005D7DEA" w:rsidP="00BD6803">
      <w:pPr>
        <w:spacing w:after="0" w:line="240" w:lineRule="auto"/>
        <w:rPr>
          <w:szCs w:val="24"/>
        </w:rPr>
      </w:pPr>
    </w:p>
    <w:p w14:paraId="01F39F54" w14:textId="77777777" w:rsidR="00BD6803" w:rsidRDefault="008403E8" w:rsidP="00BD6803">
      <w:pPr>
        <w:spacing w:after="0" w:line="240" w:lineRule="auto"/>
        <w:rPr>
          <w:szCs w:val="24"/>
        </w:rPr>
      </w:pPr>
      <w:r>
        <w:rPr>
          <w:szCs w:val="24"/>
        </w:rPr>
        <w:t>Suggested u</w:t>
      </w:r>
      <w:r w:rsidR="00FF3581">
        <w:rPr>
          <w:szCs w:val="24"/>
        </w:rPr>
        <w:t xml:space="preserve">nit/department </w:t>
      </w:r>
      <w:r>
        <w:rPr>
          <w:szCs w:val="24"/>
        </w:rPr>
        <w:t>to address</w:t>
      </w:r>
      <w:r w:rsidR="00FF3581">
        <w:rPr>
          <w:szCs w:val="24"/>
        </w:rPr>
        <w:t xml:space="preserve"> implementation:</w:t>
      </w:r>
    </w:p>
    <w:p w14:paraId="7A340DD0" w14:textId="77777777" w:rsidR="00987F23" w:rsidRDefault="00987F23" w:rsidP="00BD6803">
      <w:pPr>
        <w:spacing w:after="0" w:line="240" w:lineRule="auto"/>
        <w:rPr>
          <w:szCs w:val="24"/>
        </w:rPr>
      </w:pPr>
      <w:r>
        <w:rPr>
          <w:szCs w:val="24"/>
        </w:rPr>
        <w:t xml:space="preserve">Anticipated level of </w:t>
      </w:r>
      <w:r w:rsidR="00FF3581">
        <w:rPr>
          <w:szCs w:val="24"/>
        </w:rPr>
        <w:t xml:space="preserve">budget and/or policy </w:t>
      </w:r>
      <w:r>
        <w:rPr>
          <w:szCs w:val="24"/>
        </w:rPr>
        <w:t>impact</w:t>
      </w:r>
      <w:r w:rsidR="00FF3581">
        <w:rPr>
          <w:szCs w:val="24"/>
        </w:rPr>
        <w:t xml:space="preserve"> (low, medium, high)</w:t>
      </w:r>
      <w:r>
        <w:rPr>
          <w:szCs w:val="24"/>
        </w:rPr>
        <w:t xml:space="preserve">: </w:t>
      </w:r>
    </w:p>
    <w:p w14:paraId="3A02DC87" w14:textId="77777777" w:rsidR="00F36086" w:rsidRDefault="00F36086" w:rsidP="00BD6803">
      <w:pPr>
        <w:spacing w:after="0" w:line="240" w:lineRule="auto"/>
        <w:rPr>
          <w:szCs w:val="24"/>
        </w:rPr>
      </w:pPr>
    </w:p>
    <w:p w14:paraId="1A4BCF4A" w14:textId="77777777" w:rsidR="0097722D" w:rsidRDefault="00F36086" w:rsidP="00BD6803">
      <w:pPr>
        <w:spacing w:after="0" w:line="240" w:lineRule="auto"/>
        <w:rPr>
          <w:b/>
          <w:szCs w:val="24"/>
        </w:rPr>
      </w:pPr>
      <w:r w:rsidRPr="00E4548E">
        <w:rPr>
          <w:b/>
          <w:szCs w:val="24"/>
        </w:rPr>
        <w:t xml:space="preserve">Facilities &amp; Services is the suggested unit </w:t>
      </w:r>
      <w:r w:rsidR="00E4548E">
        <w:rPr>
          <w:b/>
          <w:szCs w:val="24"/>
        </w:rPr>
        <w:t xml:space="preserve">for implementation </w:t>
      </w:r>
      <w:r w:rsidRPr="00E4548E">
        <w:rPr>
          <w:b/>
          <w:szCs w:val="24"/>
        </w:rPr>
        <w:t xml:space="preserve">although </w:t>
      </w:r>
      <w:r w:rsidR="00B352BD">
        <w:rPr>
          <w:b/>
          <w:szCs w:val="24"/>
        </w:rPr>
        <w:t>it</w:t>
      </w:r>
      <w:r w:rsidR="007206B7">
        <w:rPr>
          <w:b/>
          <w:szCs w:val="24"/>
        </w:rPr>
        <w:t xml:space="preserve"> could also be placed in ISEE,</w:t>
      </w:r>
      <w:r w:rsidR="00B352BD">
        <w:rPr>
          <w:b/>
          <w:szCs w:val="24"/>
        </w:rPr>
        <w:t xml:space="preserve"> ISTC</w:t>
      </w:r>
      <w:r w:rsidR="007206B7">
        <w:rPr>
          <w:b/>
          <w:szCs w:val="24"/>
        </w:rPr>
        <w:t>, or even DIA</w:t>
      </w:r>
      <w:r w:rsidR="00E4548E" w:rsidRPr="00E4548E">
        <w:rPr>
          <w:b/>
          <w:szCs w:val="24"/>
        </w:rPr>
        <w:t xml:space="preserve">.  </w:t>
      </w:r>
      <w:r w:rsidR="007206B7">
        <w:rPr>
          <w:b/>
          <w:szCs w:val="24"/>
        </w:rPr>
        <w:t>If this position is shared, time allocation</w:t>
      </w:r>
      <w:r w:rsidR="0097722D">
        <w:rPr>
          <w:b/>
          <w:szCs w:val="24"/>
        </w:rPr>
        <w:t xml:space="preserve"> would most likely, but not necessarily, </w:t>
      </w:r>
      <w:r w:rsidR="007206B7">
        <w:rPr>
          <w:b/>
          <w:szCs w:val="24"/>
        </w:rPr>
        <w:t xml:space="preserve">be divided </w:t>
      </w:r>
      <w:r w:rsidR="0097722D">
        <w:rPr>
          <w:b/>
          <w:szCs w:val="24"/>
        </w:rPr>
        <w:t xml:space="preserve">by </w:t>
      </w:r>
      <w:r w:rsidR="007206B7">
        <w:rPr>
          <w:b/>
          <w:szCs w:val="24"/>
        </w:rPr>
        <w:t>each department’s financial contributions, meaning the department that provides t</w:t>
      </w:r>
      <w:r w:rsidR="0097722D">
        <w:rPr>
          <w:b/>
          <w:szCs w:val="24"/>
        </w:rPr>
        <w:t>he greatest contribution w</w:t>
      </w:r>
      <w:r w:rsidR="007206B7">
        <w:rPr>
          <w:b/>
          <w:szCs w:val="24"/>
        </w:rPr>
        <w:t>ould</w:t>
      </w:r>
      <w:r w:rsidR="0097722D">
        <w:rPr>
          <w:b/>
          <w:szCs w:val="24"/>
        </w:rPr>
        <w:t xml:space="preserve"> house the position.  </w:t>
      </w:r>
    </w:p>
    <w:p w14:paraId="0927A331" w14:textId="77777777" w:rsidR="0097722D" w:rsidRDefault="0097722D" w:rsidP="00BD6803">
      <w:pPr>
        <w:spacing w:after="0" w:line="240" w:lineRule="auto"/>
        <w:rPr>
          <w:b/>
          <w:szCs w:val="24"/>
        </w:rPr>
      </w:pPr>
    </w:p>
    <w:p w14:paraId="1AD2EA1B" w14:textId="7CD33FD0" w:rsidR="00F36086" w:rsidRPr="00E4548E" w:rsidRDefault="00E4548E" w:rsidP="00BD6803">
      <w:pPr>
        <w:spacing w:after="0" w:line="240" w:lineRule="auto"/>
        <w:rPr>
          <w:b/>
          <w:szCs w:val="24"/>
        </w:rPr>
      </w:pPr>
      <w:r w:rsidRPr="00E4548E">
        <w:rPr>
          <w:b/>
          <w:szCs w:val="24"/>
        </w:rPr>
        <w:t xml:space="preserve">The budget level is considered </w:t>
      </w:r>
      <w:r w:rsidR="00BF7FD7">
        <w:rPr>
          <w:b/>
          <w:szCs w:val="24"/>
        </w:rPr>
        <w:t>medium</w:t>
      </w:r>
      <w:r w:rsidR="00BC1367">
        <w:rPr>
          <w:b/>
          <w:szCs w:val="24"/>
        </w:rPr>
        <w:t xml:space="preserve"> because </w:t>
      </w:r>
      <w:r w:rsidR="00BF7FD7">
        <w:rPr>
          <w:b/>
          <w:szCs w:val="24"/>
        </w:rPr>
        <w:t xml:space="preserve">the position would most likely </w:t>
      </w:r>
      <w:r w:rsidR="0097722D">
        <w:rPr>
          <w:b/>
          <w:szCs w:val="24"/>
        </w:rPr>
        <w:t xml:space="preserve">be full-time and </w:t>
      </w:r>
      <w:r w:rsidR="00BF7FD7">
        <w:rPr>
          <w:b/>
          <w:szCs w:val="24"/>
        </w:rPr>
        <w:t>include benefits</w:t>
      </w:r>
      <w:r w:rsidR="00BC1367">
        <w:rPr>
          <w:b/>
          <w:szCs w:val="24"/>
        </w:rPr>
        <w:t>.</w:t>
      </w:r>
      <w:r w:rsidR="0097722D">
        <w:rPr>
          <w:b/>
          <w:szCs w:val="24"/>
        </w:rPr>
        <w:t xml:space="preserve">  </w:t>
      </w:r>
    </w:p>
    <w:p w14:paraId="286BD717" w14:textId="77777777" w:rsidR="00987F23" w:rsidRDefault="00987F23" w:rsidP="00BD6803">
      <w:pPr>
        <w:spacing w:after="0" w:line="240" w:lineRule="auto"/>
        <w:rPr>
          <w:szCs w:val="24"/>
        </w:rPr>
      </w:pPr>
    </w:p>
    <w:p w14:paraId="4C27598F" w14:textId="77777777" w:rsidR="00BD6803" w:rsidRDefault="00FF3581" w:rsidP="00BD6803">
      <w:pPr>
        <w:spacing w:after="0" w:line="240" w:lineRule="auto"/>
        <w:rPr>
          <w:szCs w:val="24"/>
        </w:rPr>
      </w:pPr>
      <w:r>
        <w:rPr>
          <w:szCs w:val="24"/>
        </w:rPr>
        <w:t>Individual c</w:t>
      </w:r>
      <w:r w:rsidR="00BD6803">
        <w:rPr>
          <w:szCs w:val="24"/>
        </w:rPr>
        <w:t xml:space="preserve">omments </w:t>
      </w:r>
      <w:r>
        <w:rPr>
          <w:szCs w:val="24"/>
        </w:rPr>
        <w:t xml:space="preserve">are required </w:t>
      </w:r>
      <w:r w:rsidR="00BD6803">
        <w:rPr>
          <w:szCs w:val="24"/>
        </w:rPr>
        <w:t xml:space="preserve">from </w:t>
      </w:r>
      <w:r>
        <w:rPr>
          <w:szCs w:val="24"/>
        </w:rPr>
        <w:t xml:space="preserve">each </w:t>
      </w:r>
      <w:proofErr w:type="spellStart"/>
      <w:r>
        <w:rPr>
          <w:szCs w:val="24"/>
        </w:rPr>
        <w:t>SWA</w:t>
      </w:r>
      <w:r w:rsidR="00BD6803">
        <w:rPr>
          <w:szCs w:val="24"/>
        </w:rPr>
        <w:t>Team</w:t>
      </w:r>
      <w:proofErr w:type="spellEnd"/>
      <w:r w:rsidR="00BD6803">
        <w:rPr>
          <w:szCs w:val="24"/>
        </w:rPr>
        <w:t xml:space="preserve"> </w:t>
      </w:r>
      <w:r>
        <w:rPr>
          <w:szCs w:val="24"/>
        </w:rPr>
        <w:t>m</w:t>
      </w:r>
      <w:r w:rsidR="00BD6803">
        <w:rPr>
          <w:szCs w:val="24"/>
        </w:rPr>
        <w:t>ember</w:t>
      </w:r>
      <w:r>
        <w:rPr>
          <w:szCs w:val="24"/>
        </w:rPr>
        <w:t xml:space="preserve"> (can be brief, if member fully agrees)</w:t>
      </w:r>
      <w:r w:rsidR="00BD6803">
        <w:rPr>
          <w:szCs w:val="24"/>
        </w:rPr>
        <w:t>:</w:t>
      </w:r>
    </w:p>
    <w:p w14:paraId="1CA39260" w14:textId="77777777" w:rsidR="00BD6803" w:rsidRDefault="00BD6803" w:rsidP="00BD6803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460"/>
      </w:tblGrid>
      <w:tr w:rsidR="00FF3581" w14:paraId="1FEB8F5D" w14:textId="77777777" w:rsidTr="00FF3581">
        <w:trPr>
          <w:trHeight w:val="323"/>
        </w:trPr>
        <w:tc>
          <w:tcPr>
            <w:tcW w:w="2448" w:type="dxa"/>
          </w:tcPr>
          <w:p w14:paraId="4A333508" w14:textId="77777777" w:rsidR="00FF3581" w:rsidRDefault="00FF3581" w:rsidP="00FF35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Team Member Name</w:t>
            </w:r>
          </w:p>
        </w:tc>
        <w:tc>
          <w:tcPr>
            <w:tcW w:w="8460" w:type="dxa"/>
          </w:tcPr>
          <w:p w14:paraId="29864AAD" w14:textId="77777777" w:rsidR="00FF3581" w:rsidRDefault="00FF3581" w:rsidP="00FF35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Team Member’s Comments</w:t>
            </w:r>
          </w:p>
        </w:tc>
      </w:tr>
      <w:tr w:rsidR="00FF3581" w14:paraId="7FDF2280" w14:textId="77777777" w:rsidTr="00FF3581">
        <w:trPr>
          <w:trHeight w:val="720"/>
        </w:trPr>
        <w:tc>
          <w:tcPr>
            <w:tcW w:w="2448" w:type="dxa"/>
          </w:tcPr>
          <w:p w14:paraId="2AE7A553" w14:textId="0A606445" w:rsidR="00FF3581" w:rsidRDefault="00896B61" w:rsidP="00BD6803">
            <w:pPr>
              <w:rPr>
                <w:szCs w:val="24"/>
              </w:rPr>
            </w:pPr>
            <w:r>
              <w:rPr>
                <w:szCs w:val="24"/>
              </w:rPr>
              <w:t>Bart Bartels</w:t>
            </w:r>
          </w:p>
        </w:tc>
        <w:tc>
          <w:tcPr>
            <w:tcW w:w="8460" w:type="dxa"/>
          </w:tcPr>
          <w:p w14:paraId="13BE2005" w14:textId="0935E6B7" w:rsidR="00FF3581" w:rsidRDefault="00896B61" w:rsidP="00896B61">
            <w:pPr>
              <w:rPr>
                <w:szCs w:val="24"/>
              </w:rPr>
            </w:pPr>
            <w:r>
              <w:rPr>
                <w:szCs w:val="24"/>
              </w:rPr>
              <w:t>I approve of this recommendation as written.  Campus needs a champion to implement waste reduction strategies.</w:t>
            </w:r>
          </w:p>
        </w:tc>
      </w:tr>
      <w:tr w:rsidR="00FF3581" w14:paraId="24F2AD19" w14:textId="77777777" w:rsidTr="00FF3581">
        <w:trPr>
          <w:trHeight w:val="720"/>
        </w:trPr>
        <w:tc>
          <w:tcPr>
            <w:tcW w:w="2448" w:type="dxa"/>
          </w:tcPr>
          <w:p w14:paraId="2E3B7BAB" w14:textId="73E0B572" w:rsidR="00FF3581" w:rsidRDefault="00896B61" w:rsidP="00BD6803">
            <w:pPr>
              <w:rPr>
                <w:szCs w:val="24"/>
              </w:rPr>
            </w:pPr>
            <w:r>
              <w:rPr>
                <w:szCs w:val="24"/>
              </w:rPr>
              <w:t>Olivia Webb</w:t>
            </w:r>
          </w:p>
        </w:tc>
        <w:tc>
          <w:tcPr>
            <w:tcW w:w="8460" w:type="dxa"/>
          </w:tcPr>
          <w:p w14:paraId="3B0409A4" w14:textId="47C0D35B" w:rsidR="00FF3581" w:rsidRDefault="003B4540" w:rsidP="00BD6803">
            <w:pPr>
              <w:rPr>
                <w:szCs w:val="24"/>
              </w:rPr>
            </w:pPr>
            <w:r>
              <w:rPr>
                <w:szCs w:val="24"/>
              </w:rPr>
              <w:t>Waste is a huge part of sustainability and we could do so much more if we coordinate our efforts.  This is necessary for a functional waste policy.</w:t>
            </w:r>
          </w:p>
        </w:tc>
      </w:tr>
      <w:tr w:rsidR="00FF3581" w14:paraId="5255114B" w14:textId="77777777" w:rsidTr="00FF3581">
        <w:trPr>
          <w:trHeight w:val="720"/>
        </w:trPr>
        <w:tc>
          <w:tcPr>
            <w:tcW w:w="2448" w:type="dxa"/>
          </w:tcPr>
          <w:p w14:paraId="0CE76DBA" w14:textId="504C3C18" w:rsidR="00FF3581" w:rsidRDefault="001F5FB7" w:rsidP="00BD680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Dilip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Chhajad</w:t>
            </w:r>
            <w:proofErr w:type="spellEnd"/>
          </w:p>
        </w:tc>
        <w:tc>
          <w:tcPr>
            <w:tcW w:w="8460" w:type="dxa"/>
          </w:tcPr>
          <w:p w14:paraId="256943A7" w14:textId="17AA3EEF" w:rsidR="00FF3581" w:rsidRDefault="001F5FB7" w:rsidP="00BD6803">
            <w:pPr>
              <w:rPr>
                <w:szCs w:val="24"/>
              </w:rPr>
            </w:pPr>
            <w:r>
              <w:rPr>
                <w:szCs w:val="24"/>
              </w:rPr>
              <w:t>To implement the recommendations of this and other teams, we need a person with that charge.</w:t>
            </w:r>
          </w:p>
        </w:tc>
      </w:tr>
      <w:tr w:rsidR="00FF3581" w14:paraId="4B5319BA" w14:textId="77777777" w:rsidTr="00FF3581">
        <w:trPr>
          <w:trHeight w:val="720"/>
        </w:trPr>
        <w:tc>
          <w:tcPr>
            <w:tcW w:w="2448" w:type="dxa"/>
          </w:tcPr>
          <w:p w14:paraId="248549DB" w14:textId="793D24F9" w:rsidR="00FF3581" w:rsidRDefault="001F5FB7" w:rsidP="00BD6803">
            <w:pPr>
              <w:rPr>
                <w:szCs w:val="24"/>
              </w:rPr>
            </w:pPr>
            <w:r>
              <w:rPr>
                <w:szCs w:val="24"/>
              </w:rPr>
              <w:t>Warren Lavey</w:t>
            </w:r>
          </w:p>
        </w:tc>
        <w:tc>
          <w:tcPr>
            <w:tcW w:w="8460" w:type="dxa"/>
          </w:tcPr>
          <w:p w14:paraId="286F27B5" w14:textId="39C04F9B" w:rsidR="00FF3581" w:rsidRDefault="001F5FB7" w:rsidP="00BD6803">
            <w:pPr>
              <w:rPr>
                <w:szCs w:val="24"/>
              </w:rPr>
            </w:pPr>
            <w:r>
              <w:rPr>
                <w:szCs w:val="24"/>
              </w:rPr>
              <w:t>Yes.  In addition to the challenge of funding, this position requires authority to make changes and implement campus policies.</w:t>
            </w:r>
          </w:p>
        </w:tc>
      </w:tr>
      <w:tr w:rsidR="00FF3581" w14:paraId="2E72452B" w14:textId="77777777" w:rsidTr="00FF3581">
        <w:trPr>
          <w:trHeight w:val="720"/>
        </w:trPr>
        <w:tc>
          <w:tcPr>
            <w:tcW w:w="2448" w:type="dxa"/>
          </w:tcPr>
          <w:p w14:paraId="4E0EDFA4" w14:textId="556D3B4A" w:rsidR="00FF3581" w:rsidRDefault="00095EE3" w:rsidP="00BD6803">
            <w:pPr>
              <w:rPr>
                <w:szCs w:val="24"/>
              </w:rPr>
            </w:pPr>
            <w:r>
              <w:rPr>
                <w:szCs w:val="24"/>
              </w:rPr>
              <w:t>Elizabeth Shancer</w:t>
            </w:r>
          </w:p>
        </w:tc>
        <w:tc>
          <w:tcPr>
            <w:tcW w:w="8460" w:type="dxa"/>
          </w:tcPr>
          <w:p w14:paraId="2BA68613" w14:textId="5A886497" w:rsidR="00FF3581" w:rsidRDefault="00095EE3" w:rsidP="00BD6803">
            <w:pPr>
              <w:rPr>
                <w:szCs w:val="24"/>
              </w:rPr>
            </w:pPr>
            <w:r>
              <w:rPr>
                <w:szCs w:val="24"/>
              </w:rPr>
              <w:t xml:space="preserve">I approve of this coordination position as it is vital to seeing quicker and more in sync progress across campus.  </w:t>
            </w:r>
          </w:p>
        </w:tc>
      </w:tr>
      <w:tr w:rsidR="00FF3581" w14:paraId="00E444C6" w14:textId="77777777" w:rsidTr="00FF3581">
        <w:trPr>
          <w:trHeight w:val="720"/>
        </w:trPr>
        <w:tc>
          <w:tcPr>
            <w:tcW w:w="2448" w:type="dxa"/>
          </w:tcPr>
          <w:p w14:paraId="70D45A49" w14:textId="77777777" w:rsidR="00FF3581" w:rsidRDefault="00FF3581" w:rsidP="00BD6803">
            <w:pPr>
              <w:rPr>
                <w:szCs w:val="24"/>
              </w:rPr>
            </w:pPr>
          </w:p>
        </w:tc>
        <w:tc>
          <w:tcPr>
            <w:tcW w:w="8460" w:type="dxa"/>
          </w:tcPr>
          <w:p w14:paraId="1D98904B" w14:textId="77777777" w:rsidR="00FF3581" w:rsidRDefault="00FF3581" w:rsidP="00BD6803">
            <w:pPr>
              <w:rPr>
                <w:szCs w:val="24"/>
              </w:rPr>
            </w:pPr>
          </w:p>
        </w:tc>
      </w:tr>
    </w:tbl>
    <w:p w14:paraId="502F03E5" w14:textId="77777777" w:rsidR="00BD6803" w:rsidRDefault="00BD6803" w:rsidP="00BD6803">
      <w:pPr>
        <w:spacing w:after="0" w:line="240" w:lineRule="auto"/>
        <w:rPr>
          <w:szCs w:val="24"/>
        </w:rPr>
      </w:pPr>
    </w:p>
    <w:p w14:paraId="36B5493A" w14:textId="77777777" w:rsidR="00FF3581" w:rsidRDefault="00FF3581" w:rsidP="00BD6803">
      <w:pPr>
        <w:spacing w:after="0" w:line="240" w:lineRule="auto"/>
        <w:rPr>
          <w:szCs w:val="24"/>
        </w:rPr>
      </w:pPr>
    </w:p>
    <w:p w14:paraId="63C6FDA0" w14:textId="77777777" w:rsidR="00BD6803" w:rsidRDefault="00BD6803" w:rsidP="00BD6803">
      <w:pPr>
        <w:spacing w:after="0" w:line="240" w:lineRule="auto"/>
        <w:rPr>
          <w:szCs w:val="24"/>
        </w:rPr>
      </w:pPr>
    </w:p>
    <w:p w14:paraId="63FCCEDF" w14:textId="77777777" w:rsidR="00BD6803" w:rsidRDefault="00BD6803" w:rsidP="00BD6803">
      <w:pPr>
        <w:spacing w:after="0" w:line="240" w:lineRule="auto"/>
        <w:rPr>
          <w:szCs w:val="24"/>
        </w:rPr>
      </w:pPr>
      <w:r>
        <w:rPr>
          <w:szCs w:val="24"/>
        </w:rPr>
        <w:t>Comments from Consultation Group (if any</w:t>
      </w:r>
      <w:r w:rsidR="00FF3581">
        <w:rPr>
          <w:szCs w:val="24"/>
        </w:rPr>
        <w:t>;</w:t>
      </w:r>
      <w:r>
        <w:rPr>
          <w:szCs w:val="24"/>
        </w:rPr>
        <w:t xml:space="preserve"> </w:t>
      </w:r>
      <w:r w:rsidR="00FF3581">
        <w:rPr>
          <w:szCs w:val="24"/>
        </w:rPr>
        <w:t xml:space="preserve">these </w:t>
      </w:r>
      <w:r>
        <w:rPr>
          <w:szCs w:val="24"/>
        </w:rPr>
        <w:t>can be anonymous):</w:t>
      </w:r>
    </w:p>
    <w:p w14:paraId="7499227E" w14:textId="77777777" w:rsidR="00BD6803" w:rsidRDefault="00BD6803" w:rsidP="00BD6803">
      <w:pPr>
        <w:spacing w:after="0" w:line="240" w:lineRule="auto"/>
        <w:rPr>
          <w:szCs w:val="24"/>
        </w:rPr>
      </w:pPr>
    </w:p>
    <w:p w14:paraId="31CD21AD" w14:textId="4F440E64" w:rsidR="00BD6803" w:rsidRPr="0097722D" w:rsidRDefault="007511F0" w:rsidP="00BD6803">
      <w:pPr>
        <w:spacing w:after="0" w:line="240" w:lineRule="auto"/>
        <w:rPr>
          <w:b/>
          <w:szCs w:val="24"/>
        </w:rPr>
      </w:pPr>
      <w:r w:rsidRPr="0097722D">
        <w:rPr>
          <w:b/>
          <w:szCs w:val="24"/>
        </w:rPr>
        <w:t>It is suggested that this recommendation be considered with two other submissions – one</w:t>
      </w:r>
      <w:r w:rsidR="00823A4E" w:rsidRPr="0097722D">
        <w:rPr>
          <w:b/>
          <w:szCs w:val="24"/>
        </w:rPr>
        <w:t xml:space="preserve"> for standardized bin signage</w:t>
      </w:r>
      <w:r w:rsidRPr="0097722D">
        <w:rPr>
          <w:b/>
          <w:szCs w:val="24"/>
        </w:rPr>
        <w:t xml:space="preserve">, and the other </w:t>
      </w:r>
      <w:r w:rsidR="0097722D">
        <w:rPr>
          <w:b/>
          <w:szCs w:val="24"/>
        </w:rPr>
        <w:t xml:space="preserve">for </w:t>
      </w:r>
      <w:r w:rsidR="0007786A" w:rsidRPr="0097722D">
        <w:rPr>
          <w:b/>
          <w:szCs w:val="24"/>
        </w:rPr>
        <w:t>adequate recycling stations</w:t>
      </w:r>
      <w:r w:rsidRPr="0097722D">
        <w:rPr>
          <w:b/>
          <w:szCs w:val="24"/>
        </w:rPr>
        <w:t xml:space="preserve">.  The PWR </w:t>
      </w:r>
      <w:proofErr w:type="spellStart"/>
      <w:r w:rsidRPr="0097722D">
        <w:rPr>
          <w:b/>
          <w:szCs w:val="24"/>
        </w:rPr>
        <w:t>SWATeam</w:t>
      </w:r>
      <w:proofErr w:type="spellEnd"/>
      <w:r w:rsidRPr="0097722D">
        <w:rPr>
          <w:b/>
          <w:szCs w:val="24"/>
        </w:rPr>
        <w:t xml:space="preserve"> believes these three recommendations are all requ</w:t>
      </w:r>
      <w:r w:rsidR="00823A4E" w:rsidRPr="0097722D">
        <w:rPr>
          <w:b/>
          <w:szCs w:val="24"/>
        </w:rPr>
        <w:t>ired components to optimize</w:t>
      </w:r>
      <w:r w:rsidRPr="0097722D">
        <w:rPr>
          <w:b/>
          <w:szCs w:val="24"/>
        </w:rPr>
        <w:t xml:space="preserve"> the campus recycling program.</w:t>
      </w:r>
    </w:p>
    <w:p w14:paraId="2591C4E3" w14:textId="77777777" w:rsidR="00BD6803" w:rsidRDefault="00BD6803" w:rsidP="00BD6803">
      <w:pPr>
        <w:spacing w:after="0" w:line="240" w:lineRule="auto"/>
        <w:rPr>
          <w:szCs w:val="24"/>
        </w:rPr>
      </w:pPr>
    </w:p>
    <w:p w14:paraId="643B068A" w14:textId="77777777" w:rsidR="00BD6803" w:rsidRDefault="00BD6803" w:rsidP="00BD6803">
      <w:pPr>
        <w:spacing w:after="0" w:line="240" w:lineRule="auto"/>
        <w:rPr>
          <w:szCs w:val="24"/>
        </w:rPr>
      </w:pPr>
    </w:p>
    <w:p w14:paraId="4776C050" w14:textId="77777777" w:rsidR="00BD6803" w:rsidRDefault="00BD6803" w:rsidP="00BD6803">
      <w:pPr>
        <w:spacing w:after="0" w:line="240" w:lineRule="auto"/>
        <w:rPr>
          <w:szCs w:val="24"/>
        </w:rPr>
      </w:pPr>
    </w:p>
    <w:p w14:paraId="31BC9148" w14:textId="77777777" w:rsidR="00BD6803" w:rsidRDefault="00BD6803" w:rsidP="00BD6803">
      <w:pPr>
        <w:spacing w:after="0" w:line="240" w:lineRule="auto"/>
        <w:rPr>
          <w:szCs w:val="24"/>
        </w:rPr>
      </w:pPr>
    </w:p>
    <w:p w14:paraId="2A1E574A" w14:textId="77777777" w:rsidR="00BD6803" w:rsidRDefault="00BD6803" w:rsidP="00BD6803">
      <w:pPr>
        <w:spacing w:after="0" w:line="240" w:lineRule="auto"/>
        <w:rPr>
          <w:szCs w:val="24"/>
        </w:rPr>
      </w:pPr>
      <w:r>
        <w:rPr>
          <w:szCs w:val="24"/>
        </w:rPr>
        <w:t>Explanation and Background</w:t>
      </w:r>
      <w:r w:rsidR="00FF3581">
        <w:rPr>
          <w:szCs w:val="24"/>
        </w:rPr>
        <w:t xml:space="preserve"> (can be supplied in an attachment)</w:t>
      </w:r>
      <w:r>
        <w:rPr>
          <w:szCs w:val="24"/>
        </w:rPr>
        <w:t xml:space="preserve">: </w:t>
      </w:r>
    </w:p>
    <w:p w14:paraId="69078D71" w14:textId="77777777" w:rsidR="00BD6803" w:rsidRDefault="00BD6803" w:rsidP="00BD6803">
      <w:pPr>
        <w:spacing w:after="0" w:line="240" w:lineRule="auto"/>
        <w:rPr>
          <w:szCs w:val="24"/>
        </w:rPr>
      </w:pPr>
    </w:p>
    <w:p w14:paraId="2343599D" w14:textId="00E8E7AD" w:rsidR="00BD6803" w:rsidRPr="0097722D" w:rsidRDefault="0097722D">
      <w:pPr>
        <w:rPr>
          <w:b/>
          <w:szCs w:val="24"/>
        </w:rPr>
      </w:pPr>
      <w:r w:rsidRPr="0097722D">
        <w:rPr>
          <w:b/>
          <w:szCs w:val="24"/>
        </w:rPr>
        <w:t>Please see the attached Waste Characterization Study that was performed on four campus buildings in early 2014.</w:t>
      </w:r>
    </w:p>
    <w:sectPr w:rsidR="00BD6803" w:rsidRPr="0097722D" w:rsidSect="00FF3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03"/>
    <w:rsid w:val="0001742D"/>
    <w:rsid w:val="00055C4C"/>
    <w:rsid w:val="0007786A"/>
    <w:rsid w:val="00095EE3"/>
    <w:rsid w:val="00133E1B"/>
    <w:rsid w:val="00184EB5"/>
    <w:rsid w:val="001A4886"/>
    <w:rsid w:val="001A79DD"/>
    <w:rsid w:val="001F5FB7"/>
    <w:rsid w:val="002D2304"/>
    <w:rsid w:val="003B4540"/>
    <w:rsid w:val="003C21C7"/>
    <w:rsid w:val="0057690D"/>
    <w:rsid w:val="005D7DEA"/>
    <w:rsid w:val="006432D0"/>
    <w:rsid w:val="00672FAD"/>
    <w:rsid w:val="007049BD"/>
    <w:rsid w:val="00710685"/>
    <w:rsid w:val="007206B7"/>
    <w:rsid w:val="007511F0"/>
    <w:rsid w:val="008016CB"/>
    <w:rsid w:val="00823A4E"/>
    <w:rsid w:val="008403E8"/>
    <w:rsid w:val="0085291A"/>
    <w:rsid w:val="00896B61"/>
    <w:rsid w:val="00950457"/>
    <w:rsid w:val="0096181E"/>
    <w:rsid w:val="0097722D"/>
    <w:rsid w:val="00987F23"/>
    <w:rsid w:val="009A7CF1"/>
    <w:rsid w:val="00A27BBB"/>
    <w:rsid w:val="00A5115F"/>
    <w:rsid w:val="00A9315B"/>
    <w:rsid w:val="00AD7819"/>
    <w:rsid w:val="00B32D41"/>
    <w:rsid w:val="00B352BD"/>
    <w:rsid w:val="00B76B0C"/>
    <w:rsid w:val="00BC1367"/>
    <w:rsid w:val="00BD6803"/>
    <w:rsid w:val="00BF7FD7"/>
    <w:rsid w:val="00C06763"/>
    <w:rsid w:val="00C11AE0"/>
    <w:rsid w:val="00C2064E"/>
    <w:rsid w:val="00D774E0"/>
    <w:rsid w:val="00E4548E"/>
    <w:rsid w:val="00F36086"/>
    <w:rsid w:val="00F96F10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82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2D0"/>
    <w:pPr>
      <w:jc w:val="both"/>
    </w:pPr>
    <w:rPr>
      <w:rFonts w:ascii="Garamond" w:eastAsiaTheme="minorEastAsia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432D0"/>
    <w:pPr>
      <w:spacing w:before="480" w:after="120"/>
      <w:outlineLvl w:val="0"/>
    </w:pPr>
    <w:rPr>
      <w:rFonts w:eastAsia="Times New Roman" w:cs="Times New Roman"/>
      <w:b/>
      <w:color w:val="1F497D" w:themeColor="text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2D0"/>
    <w:rPr>
      <w:rFonts w:ascii="Garamond" w:eastAsia="Times New Roman" w:hAnsi="Garamond" w:cs="Times New Roman"/>
      <w:b/>
      <w:color w:val="1F497D" w:themeColor="text2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0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2D0"/>
    <w:pPr>
      <w:jc w:val="both"/>
    </w:pPr>
    <w:rPr>
      <w:rFonts w:ascii="Garamond" w:eastAsiaTheme="minorEastAsia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432D0"/>
    <w:pPr>
      <w:spacing w:before="480" w:after="120"/>
      <w:outlineLvl w:val="0"/>
    </w:pPr>
    <w:rPr>
      <w:rFonts w:eastAsia="Times New Roman" w:cs="Times New Roman"/>
      <w:b/>
      <w:color w:val="1F497D" w:themeColor="text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2D0"/>
    <w:rPr>
      <w:rFonts w:ascii="Garamond" w:eastAsia="Times New Roman" w:hAnsi="Garamond" w:cs="Times New Roman"/>
      <w:b/>
      <w:color w:val="1F497D" w:themeColor="text2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0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and Services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Johnston</dc:creator>
  <cp:lastModifiedBy>benmccall</cp:lastModifiedBy>
  <cp:revision>5</cp:revision>
  <cp:lastPrinted>2015-03-16T19:27:00Z</cp:lastPrinted>
  <dcterms:created xsi:type="dcterms:W3CDTF">2015-03-18T16:40:00Z</dcterms:created>
  <dcterms:modified xsi:type="dcterms:W3CDTF">2015-03-31T17:51:00Z</dcterms:modified>
</cp:coreProperties>
</file>