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40" w:rsidRDefault="002B5C40" w:rsidP="002B5C40">
      <w:pPr>
        <w:pStyle w:val="PlainText"/>
      </w:pPr>
      <w:r>
        <w:t>Work Request 111881 converted to Work Order 10229159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10229159</w:t>
      </w:r>
    </w:p>
    <w:p w:rsidR="002B5C40" w:rsidRDefault="002B5C40" w:rsidP="002B5C40">
      <w:pPr>
        <w:pStyle w:val="PlainText"/>
      </w:pPr>
      <w:r>
        <w:t>Building: 0043 - GREGORY HALL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and HVAC occupancy sensors in Gregory Hall.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111891 converted to Work Order 10229166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10229166</w:t>
      </w:r>
    </w:p>
    <w:p w:rsidR="002B5C40" w:rsidRDefault="002B5C40" w:rsidP="002B5C40">
      <w:pPr>
        <w:pStyle w:val="PlainText"/>
      </w:pPr>
      <w:r>
        <w:t>Building: 0064 - FREER HALL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and HVAC occupancy sensors in Freer Hall.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111884 converted to Work Order 10229168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10229168</w:t>
      </w:r>
    </w:p>
    <w:p w:rsidR="002B5C40" w:rsidRDefault="002B5C40" w:rsidP="002B5C40">
      <w:pPr>
        <w:pStyle w:val="PlainText"/>
      </w:pPr>
      <w:r>
        <w:t>Building: 0172 - FOREIGN LANGUAGES BUILDING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and HVAC occupancy sensors in the Foreign Language Building.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111885 converted to Work Order 10229170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10229170</w:t>
      </w:r>
    </w:p>
    <w:p w:rsidR="002B5C40" w:rsidRDefault="002B5C40" w:rsidP="002B5C40">
      <w:pPr>
        <w:pStyle w:val="PlainText"/>
      </w:pPr>
      <w:r>
        <w:t>Building: 0008 - AGRICULTURAL ENGR SCIENCES BLDG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lastRenderedPageBreak/>
        <w:t xml:space="preserve">Please provide engineering design services to install lighting occupancy sensors in the Agricultural Engineering Sciences Building.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111886 converted to Work Order 10229171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10229171</w:t>
      </w:r>
    </w:p>
    <w:p w:rsidR="002B5C40" w:rsidRDefault="002B5C40" w:rsidP="002B5C40">
      <w:pPr>
        <w:pStyle w:val="PlainText"/>
      </w:pPr>
      <w:r>
        <w:t>Building: 0024 - NEWMARK CIVIL ENGINEERING BUILDING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and HVAC occupancy sensors in </w:t>
      </w:r>
      <w:proofErr w:type="spellStart"/>
      <w:r>
        <w:t>Newmark</w:t>
      </w:r>
      <w:proofErr w:type="spellEnd"/>
      <w:r>
        <w:t xml:space="preserve"> Civil Engineering Lab.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111887 converted to Work Order 10229172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10229172</w:t>
      </w:r>
    </w:p>
    <w:p w:rsidR="002B5C40" w:rsidRDefault="002B5C40" w:rsidP="002B5C40">
      <w:pPr>
        <w:pStyle w:val="PlainText"/>
      </w:pPr>
      <w:r>
        <w:t>Building: 0176 - REHABILITATION EDUCATION CENTER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and HVAC occupancy sensors in the Rehabilitation Education Center.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111889 converted to Work Order 10229173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10229173</w:t>
      </w:r>
    </w:p>
    <w:p w:rsidR="002B5C40" w:rsidRDefault="002B5C40" w:rsidP="002B5C40">
      <w:pPr>
        <w:pStyle w:val="PlainText"/>
      </w:pPr>
      <w:r>
        <w:t>Building: 0156 - LAW BUILDING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in the Law Building.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111890 converted to Work Order 10229174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10229174</w:t>
      </w:r>
    </w:p>
    <w:p w:rsidR="002B5C40" w:rsidRDefault="002B5C40" w:rsidP="002B5C40">
      <w:pPr>
        <w:pStyle w:val="PlainText"/>
      </w:pPr>
      <w:r>
        <w:lastRenderedPageBreak/>
        <w:t>Building: 0012 - NOYES LABORATORY OF CHEMISTRY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and HVAC occupancy sensors in Noyes Laboratory.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111896 converted to Work Order 10229175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10229175</w:t>
      </w:r>
    </w:p>
    <w:p w:rsidR="002B5C40" w:rsidRDefault="002B5C40" w:rsidP="002B5C40">
      <w:pPr>
        <w:pStyle w:val="PlainText"/>
      </w:pPr>
      <w:r>
        <w:t>Building: 0289 - WATER SURVEY RESEARCH CENTER #2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in the Water Survey </w:t>
      </w:r>
      <w:proofErr w:type="spellStart"/>
      <w:r>
        <w:t>bldg</w:t>
      </w:r>
      <w:proofErr w:type="spellEnd"/>
      <w:r>
        <w:t xml:space="preserve"> #2.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111888 converted to Work Order 10229177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10229177</w:t>
      </w:r>
    </w:p>
    <w:p w:rsidR="002B5C40" w:rsidRDefault="002B5C40" w:rsidP="002B5C40">
      <w:pPr>
        <w:pStyle w:val="PlainText"/>
      </w:pPr>
      <w:r>
        <w:t>Building: 0160 - EDUCATION BUILDING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in the Education Building.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111895 converted to Work Order 10229178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10229178</w:t>
      </w:r>
    </w:p>
    <w:p w:rsidR="002B5C40" w:rsidRDefault="002B5C40" w:rsidP="002B5C40">
      <w:pPr>
        <w:pStyle w:val="PlainText"/>
      </w:pPr>
      <w:r>
        <w:t>Building: 1104 - WATER SURVEY RESEARCH CENTER #1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in the Water Survey </w:t>
      </w:r>
      <w:proofErr w:type="spellStart"/>
      <w:r>
        <w:t>bldg</w:t>
      </w:r>
      <w:proofErr w:type="spellEnd"/>
      <w:r>
        <w:t xml:space="preserve"> #1.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lastRenderedPageBreak/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111907 converted to Work Order 10229179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10229179</w:t>
      </w:r>
    </w:p>
    <w:p w:rsidR="002B5C40" w:rsidRDefault="002B5C40" w:rsidP="002B5C40">
      <w:pPr>
        <w:pStyle w:val="PlainText"/>
      </w:pPr>
      <w:r>
        <w:t>Building: 1105 - WATER SURVEY RESEARCH CENTER - SHED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in the Water Survey Shed.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111905 converted to Work Order 10229180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10229180</w:t>
      </w:r>
    </w:p>
    <w:p w:rsidR="002B5C40" w:rsidRDefault="002B5C40" w:rsidP="002B5C40">
      <w:pPr>
        <w:pStyle w:val="PlainText"/>
      </w:pPr>
      <w:r>
        <w:t>Building: 1139 - WATER SURVEY SHOP &amp; EQUIP. BLDG #11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in the Water Survey </w:t>
      </w:r>
      <w:proofErr w:type="spellStart"/>
      <w:r>
        <w:t>bldg</w:t>
      </w:r>
      <w:proofErr w:type="spellEnd"/>
      <w:r>
        <w:t xml:space="preserve"> #11.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111906 converted to Work Order 10229181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10229181</w:t>
      </w:r>
    </w:p>
    <w:p w:rsidR="002B5C40" w:rsidRDefault="002B5C40" w:rsidP="002B5C40">
      <w:pPr>
        <w:pStyle w:val="PlainText"/>
      </w:pPr>
      <w:r>
        <w:t>Building: 1026 - WATER SURVEY WAREHOUSE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in the Water Survey Warehouse.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2B5C40" w:rsidRDefault="002B5C40" w:rsidP="002B5C40">
      <w:pPr>
        <w:pStyle w:val="PlainText"/>
      </w:pPr>
      <w:r>
        <w:t>Work Request 111903 converted to Work Order 10229183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Work Order: 10229183</w:t>
      </w:r>
    </w:p>
    <w:p w:rsidR="002B5C40" w:rsidRDefault="002B5C40" w:rsidP="002B5C40">
      <w:pPr>
        <w:pStyle w:val="PlainText"/>
      </w:pPr>
      <w:r>
        <w:t>Building: 1112 - WATER SURVEY RESEARCH CENTER #9</w:t>
      </w:r>
    </w:p>
    <w:p w:rsidR="002B5C40" w:rsidRDefault="002B5C40" w:rsidP="002B5C40">
      <w:pPr>
        <w:pStyle w:val="PlainText"/>
      </w:pPr>
      <w:r>
        <w:t xml:space="preserve">Room: </w:t>
      </w:r>
    </w:p>
    <w:p w:rsidR="002B5C40" w:rsidRDefault="002B5C40" w:rsidP="002B5C40">
      <w:pPr>
        <w:pStyle w:val="PlainText"/>
      </w:pPr>
      <w:r>
        <w:t xml:space="preserve">Department Reference: </w:t>
      </w:r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Customer Description:</w:t>
      </w:r>
    </w:p>
    <w:p w:rsidR="002B5C40" w:rsidRDefault="002B5C40" w:rsidP="002B5C40">
      <w:pPr>
        <w:pStyle w:val="PlainText"/>
      </w:pPr>
      <w:r>
        <w:t xml:space="preserve">Please provide engineering design services to install lighting occupancy sensors in the Water Survey </w:t>
      </w:r>
      <w:proofErr w:type="spellStart"/>
      <w:r>
        <w:t>bldg</w:t>
      </w:r>
      <w:proofErr w:type="spellEnd"/>
      <w:r>
        <w:t xml:space="preserve"> #9.  </w:t>
      </w:r>
      <w:proofErr w:type="gramStart"/>
      <w:r>
        <w:t>Charge CFOP 1-762417-862004-xxxxxx-198000.</w:t>
      </w:r>
      <w:proofErr w:type="gramEnd"/>
    </w:p>
    <w:p w:rsidR="002B5C40" w:rsidRDefault="002B5C40" w:rsidP="002B5C40">
      <w:pPr>
        <w:pStyle w:val="PlainText"/>
      </w:pPr>
    </w:p>
    <w:p w:rsidR="002B5C40" w:rsidRDefault="002B5C40" w:rsidP="002B5C40">
      <w:pPr>
        <w:pStyle w:val="PlainText"/>
      </w:pPr>
      <w:r>
        <w:t>Phases:</w:t>
      </w:r>
    </w:p>
    <w:p w:rsidR="002B5C40" w:rsidRDefault="002B5C40" w:rsidP="002B5C40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5D6CCE" w:rsidRDefault="005D6CCE" w:rsidP="005D6CCE">
      <w:pPr>
        <w:pStyle w:val="PlainText"/>
      </w:pPr>
      <w:r>
        <w:t>Work Request 111897 converted to Work Order 10229185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Work Order: 10229185</w:t>
      </w:r>
    </w:p>
    <w:p w:rsidR="005D6CCE" w:rsidRDefault="005D6CCE" w:rsidP="005D6CCE">
      <w:pPr>
        <w:pStyle w:val="PlainText"/>
      </w:pPr>
      <w:r>
        <w:t>Building: 1106 - WATER SURVEY RESEARCH CENTER #3</w:t>
      </w:r>
    </w:p>
    <w:p w:rsidR="005D6CCE" w:rsidRDefault="005D6CCE" w:rsidP="005D6CCE">
      <w:pPr>
        <w:pStyle w:val="PlainText"/>
      </w:pPr>
      <w:r>
        <w:t xml:space="preserve">Room: </w:t>
      </w:r>
    </w:p>
    <w:p w:rsidR="005D6CCE" w:rsidRDefault="005D6CCE" w:rsidP="005D6CCE">
      <w:pPr>
        <w:pStyle w:val="PlainText"/>
      </w:pPr>
      <w:r>
        <w:t xml:space="preserve">Department Reference: 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Customer Description:</w:t>
      </w:r>
    </w:p>
    <w:p w:rsidR="005D6CCE" w:rsidRDefault="005D6CCE" w:rsidP="005D6CCE">
      <w:pPr>
        <w:pStyle w:val="PlainText"/>
      </w:pPr>
      <w:r>
        <w:t xml:space="preserve">Please provide engineering design services to install lighting occupancy sensors in the Water Survey </w:t>
      </w:r>
      <w:proofErr w:type="spellStart"/>
      <w:r>
        <w:t>bldg</w:t>
      </w:r>
      <w:proofErr w:type="spellEnd"/>
      <w:r>
        <w:t xml:space="preserve"> #3.  </w:t>
      </w:r>
      <w:proofErr w:type="gramStart"/>
      <w:r>
        <w:t>Charge CFOP 1-762417-862004-xxxxxx-198000.</w:t>
      </w:r>
      <w:proofErr w:type="gramEnd"/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Phases:</w:t>
      </w:r>
    </w:p>
    <w:p w:rsidR="005D6CCE" w:rsidRDefault="005D6CCE" w:rsidP="005D6CCE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5D6CCE" w:rsidRDefault="005D6CCE" w:rsidP="005D6CCE">
      <w:pPr>
        <w:pStyle w:val="PlainText"/>
      </w:pPr>
      <w:r>
        <w:t>Work Request 111902 converted to Work Order 10229186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Work Order: 10229186</w:t>
      </w:r>
    </w:p>
    <w:p w:rsidR="005D6CCE" w:rsidRDefault="005D6CCE" w:rsidP="005D6CCE">
      <w:pPr>
        <w:pStyle w:val="PlainText"/>
      </w:pPr>
      <w:r>
        <w:t>Building: 1111 - WATER SURVEY RESEARCH CENTER #8</w:t>
      </w:r>
    </w:p>
    <w:p w:rsidR="005D6CCE" w:rsidRDefault="005D6CCE" w:rsidP="005D6CCE">
      <w:pPr>
        <w:pStyle w:val="PlainText"/>
      </w:pPr>
      <w:r>
        <w:t xml:space="preserve">Room: </w:t>
      </w:r>
    </w:p>
    <w:p w:rsidR="005D6CCE" w:rsidRDefault="005D6CCE" w:rsidP="005D6CCE">
      <w:pPr>
        <w:pStyle w:val="PlainText"/>
      </w:pPr>
      <w:r>
        <w:t xml:space="preserve">Department Reference: 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Customer Description:</w:t>
      </w:r>
    </w:p>
    <w:p w:rsidR="005D6CCE" w:rsidRDefault="005D6CCE" w:rsidP="005D6CCE">
      <w:pPr>
        <w:pStyle w:val="PlainText"/>
      </w:pPr>
      <w:r>
        <w:t xml:space="preserve">Please provide engineering design services to install lighting occupancy sensors in the Water Survey </w:t>
      </w:r>
      <w:proofErr w:type="spellStart"/>
      <w:r>
        <w:t>bldg</w:t>
      </w:r>
      <w:proofErr w:type="spellEnd"/>
      <w:r>
        <w:t xml:space="preserve"> #8.  </w:t>
      </w:r>
      <w:proofErr w:type="gramStart"/>
      <w:r>
        <w:t>Charge CFOP 1-762417-862004-xxxxxx-198000.</w:t>
      </w:r>
      <w:proofErr w:type="gramEnd"/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Phases:</w:t>
      </w:r>
    </w:p>
    <w:p w:rsidR="005D6CCE" w:rsidRDefault="005D6CCE" w:rsidP="005D6CCE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5D6CCE" w:rsidRDefault="005D6CCE" w:rsidP="005D6CCE">
      <w:pPr>
        <w:pStyle w:val="PlainText"/>
      </w:pPr>
      <w:r>
        <w:t>Work Request 111901 converted to Work Order 10229187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Work Order: 10229187</w:t>
      </w:r>
    </w:p>
    <w:p w:rsidR="005D6CCE" w:rsidRDefault="005D6CCE" w:rsidP="005D6CCE">
      <w:pPr>
        <w:pStyle w:val="PlainText"/>
      </w:pPr>
      <w:r>
        <w:t>Building: 1110 - WATER SURVEY RESEARCH CENTER #7</w:t>
      </w:r>
    </w:p>
    <w:p w:rsidR="005D6CCE" w:rsidRDefault="005D6CCE" w:rsidP="005D6CCE">
      <w:pPr>
        <w:pStyle w:val="PlainText"/>
      </w:pPr>
      <w:r>
        <w:t xml:space="preserve">Room: </w:t>
      </w:r>
    </w:p>
    <w:p w:rsidR="005D6CCE" w:rsidRDefault="005D6CCE" w:rsidP="005D6CCE">
      <w:pPr>
        <w:pStyle w:val="PlainText"/>
      </w:pPr>
      <w:r>
        <w:t xml:space="preserve">Department Reference: 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Customer Description:</w:t>
      </w:r>
    </w:p>
    <w:p w:rsidR="005D6CCE" w:rsidRDefault="005D6CCE" w:rsidP="005D6CCE">
      <w:pPr>
        <w:pStyle w:val="PlainText"/>
      </w:pPr>
      <w:r>
        <w:t xml:space="preserve">Please provide engineering design services to install lighting occupancy sensors in the Water Survey </w:t>
      </w:r>
      <w:proofErr w:type="spellStart"/>
      <w:r>
        <w:t>bldg</w:t>
      </w:r>
      <w:proofErr w:type="spellEnd"/>
      <w:r>
        <w:t xml:space="preserve"> #7.  </w:t>
      </w:r>
      <w:proofErr w:type="gramStart"/>
      <w:r>
        <w:t>Charge CFOP 1-762417-862004-xxxxxx-198000.</w:t>
      </w:r>
      <w:proofErr w:type="gramEnd"/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Phases:</w:t>
      </w:r>
    </w:p>
    <w:p w:rsidR="005D6CCE" w:rsidRDefault="005D6CCE" w:rsidP="005D6CCE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5D6CCE" w:rsidRDefault="005D6CCE" w:rsidP="005D6CCE">
      <w:pPr>
        <w:pStyle w:val="PlainText"/>
      </w:pPr>
      <w:r>
        <w:t>Work Request 111898 converted to Work Order 10229188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Work Order: 10229188</w:t>
      </w:r>
    </w:p>
    <w:p w:rsidR="005D6CCE" w:rsidRDefault="005D6CCE" w:rsidP="005D6CCE">
      <w:pPr>
        <w:pStyle w:val="PlainText"/>
      </w:pPr>
      <w:r>
        <w:t>Building: 1107 - WATER SURVEY RESEARCH CENTER #4</w:t>
      </w:r>
    </w:p>
    <w:p w:rsidR="005D6CCE" w:rsidRDefault="005D6CCE" w:rsidP="005D6CCE">
      <w:pPr>
        <w:pStyle w:val="PlainText"/>
      </w:pPr>
      <w:r>
        <w:t xml:space="preserve">Room: </w:t>
      </w:r>
    </w:p>
    <w:p w:rsidR="005D6CCE" w:rsidRDefault="005D6CCE" w:rsidP="005D6CCE">
      <w:pPr>
        <w:pStyle w:val="PlainText"/>
      </w:pPr>
      <w:r>
        <w:t xml:space="preserve">Department Reference: 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Customer Description:</w:t>
      </w:r>
    </w:p>
    <w:p w:rsidR="005D6CCE" w:rsidRDefault="005D6CCE" w:rsidP="005D6CCE">
      <w:pPr>
        <w:pStyle w:val="PlainText"/>
      </w:pPr>
      <w:r>
        <w:t xml:space="preserve">Please provide engineering design services to install lighting occupancy sensors in the Water Survey </w:t>
      </w:r>
      <w:proofErr w:type="spellStart"/>
      <w:r>
        <w:t>bldg</w:t>
      </w:r>
      <w:proofErr w:type="spellEnd"/>
      <w:r>
        <w:t xml:space="preserve"> #4.  </w:t>
      </w:r>
      <w:proofErr w:type="gramStart"/>
      <w:r>
        <w:t>Charge CFOP 1-762417-862004-xxxxxx-198000.</w:t>
      </w:r>
      <w:proofErr w:type="gramEnd"/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Phases:</w:t>
      </w:r>
    </w:p>
    <w:p w:rsidR="005D6CCE" w:rsidRDefault="005D6CCE" w:rsidP="005D6CCE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5D6CCE" w:rsidRDefault="005D6CCE" w:rsidP="005D6CCE">
      <w:pPr>
        <w:pStyle w:val="PlainText"/>
      </w:pPr>
      <w:r>
        <w:t>Work Request 111900 converted to Work Order 10229191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Work Order: 10229191</w:t>
      </w:r>
    </w:p>
    <w:p w:rsidR="005D6CCE" w:rsidRDefault="005D6CCE" w:rsidP="005D6CCE">
      <w:pPr>
        <w:pStyle w:val="PlainText"/>
      </w:pPr>
      <w:r>
        <w:t>Building: 1109 - WATER SURVEY RESEARCH CENTER #6</w:t>
      </w:r>
    </w:p>
    <w:p w:rsidR="005D6CCE" w:rsidRDefault="005D6CCE" w:rsidP="005D6CCE">
      <w:pPr>
        <w:pStyle w:val="PlainText"/>
      </w:pPr>
      <w:r>
        <w:t xml:space="preserve">Room: </w:t>
      </w:r>
    </w:p>
    <w:p w:rsidR="005D6CCE" w:rsidRDefault="005D6CCE" w:rsidP="005D6CCE">
      <w:pPr>
        <w:pStyle w:val="PlainText"/>
      </w:pPr>
      <w:r>
        <w:t xml:space="preserve">Department Reference: 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Customer Description:</w:t>
      </w:r>
    </w:p>
    <w:p w:rsidR="005D6CCE" w:rsidRDefault="005D6CCE" w:rsidP="005D6CCE">
      <w:pPr>
        <w:pStyle w:val="PlainText"/>
      </w:pPr>
      <w:r>
        <w:t xml:space="preserve">Please provide engineering design services to install lighting occupancy sensors in the Water Survey </w:t>
      </w:r>
      <w:proofErr w:type="spellStart"/>
      <w:r>
        <w:t>bldg</w:t>
      </w:r>
      <w:proofErr w:type="spellEnd"/>
      <w:r>
        <w:t xml:space="preserve"> #6.  </w:t>
      </w:r>
      <w:proofErr w:type="gramStart"/>
      <w:r>
        <w:t>Charge CFOP 1-762417-862004-xxxxxx-198000.</w:t>
      </w:r>
      <w:proofErr w:type="gramEnd"/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Phases:</w:t>
      </w:r>
    </w:p>
    <w:p w:rsidR="005D6CCE" w:rsidRDefault="005D6CCE" w:rsidP="005D6CCE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5D6CCE" w:rsidRDefault="005D6CCE" w:rsidP="005D6CCE">
      <w:pPr>
        <w:pStyle w:val="PlainText"/>
      </w:pPr>
      <w:r>
        <w:t>Work Request 111899 converted to Work Order 10229193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Work Order: 10229193</w:t>
      </w:r>
    </w:p>
    <w:p w:rsidR="005D6CCE" w:rsidRDefault="005D6CCE" w:rsidP="005D6CCE">
      <w:pPr>
        <w:pStyle w:val="PlainText"/>
      </w:pPr>
      <w:r>
        <w:t>Building: 1108 - WATER SURVEY RESEARCH CENTER #5</w:t>
      </w:r>
    </w:p>
    <w:p w:rsidR="005D6CCE" w:rsidRDefault="005D6CCE" w:rsidP="005D6CCE">
      <w:pPr>
        <w:pStyle w:val="PlainText"/>
      </w:pPr>
      <w:r>
        <w:t xml:space="preserve">Room: </w:t>
      </w:r>
    </w:p>
    <w:p w:rsidR="005D6CCE" w:rsidRDefault="005D6CCE" w:rsidP="005D6CCE">
      <w:pPr>
        <w:pStyle w:val="PlainText"/>
      </w:pPr>
      <w:r>
        <w:t xml:space="preserve">Department Reference: </w:t>
      </w:r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Customer Description:</w:t>
      </w:r>
    </w:p>
    <w:p w:rsidR="005D6CCE" w:rsidRDefault="005D6CCE" w:rsidP="005D6CCE">
      <w:pPr>
        <w:pStyle w:val="PlainText"/>
      </w:pPr>
      <w:r>
        <w:t xml:space="preserve">Please provide engineering design services to install lighting occupancy sensors in the Water Survey </w:t>
      </w:r>
      <w:proofErr w:type="spellStart"/>
      <w:r>
        <w:t>bldg</w:t>
      </w:r>
      <w:proofErr w:type="spellEnd"/>
      <w:r>
        <w:t xml:space="preserve"> #5.  </w:t>
      </w:r>
      <w:proofErr w:type="gramStart"/>
      <w:r>
        <w:t>Charge CFOP 1-762417-862004-xxxxxx-198000.</w:t>
      </w:r>
      <w:proofErr w:type="gramEnd"/>
    </w:p>
    <w:p w:rsidR="005D6CCE" w:rsidRDefault="005D6CCE" w:rsidP="005D6CCE">
      <w:pPr>
        <w:pStyle w:val="PlainText"/>
      </w:pPr>
    </w:p>
    <w:p w:rsidR="005D6CCE" w:rsidRDefault="005D6CCE" w:rsidP="005D6CCE">
      <w:pPr>
        <w:pStyle w:val="PlainText"/>
      </w:pPr>
      <w:r>
        <w:t>Phases:</w:t>
      </w:r>
    </w:p>
    <w:p w:rsidR="005D6CCE" w:rsidRDefault="005D6CCE" w:rsidP="005D6CCE">
      <w:pPr>
        <w:pStyle w:val="PlainText"/>
        <w:pBdr>
          <w:bottom w:val="single" w:sz="6" w:space="1" w:color="auto"/>
        </w:pBdr>
      </w:pPr>
      <w:r>
        <w:t>Phase: 001 DESIGN SERVICES</w:t>
      </w:r>
    </w:p>
    <w:p w:rsidR="005D6CCE" w:rsidRDefault="005D6CCE">
      <w:bookmarkStart w:id="0" w:name="_GoBack"/>
      <w:bookmarkEnd w:id="0"/>
    </w:p>
    <w:sectPr w:rsidR="005D6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40"/>
    <w:rsid w:val="002B5C40"/>
    <w:rsid w:val="005D6CCE"/>
    <w:rsid w:val="00DA7DFC"/>
    <w:rsid w:val="00E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E338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33890"/>
    <w:pPr>
      <w:keepNext/>
      <w:keepLines/>
      <w:spacing w:before="200" w:after="0"/>
      <w:jc w:val="both"/>
      <w:outlineLvl w:val="1"/>
    </w:pPr>
    <w:rPr>
      <w:rFonts w:ascii="Garamond" w:eastAsiaTheme="majorEastAsia" w:hAnsi="Garamond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3890"/>
    <w:pPr>
      <w:keepNext/>
      <w:keepLines/>
      <w:spacing w:before="200" w:after="0"/>
      <w:jc w:val="both"/>
      <w:outlineLvl w:val="2"/>
    </w:pPr>
    <w:rPr>
      <w:rFonts w:ascii="Garamond" w:eastAsiaTheme="majorEastAsia" w:hAnsi="Garamond" w:cstheme="majorBidi"/>
      <w:b/>
      <w:bCs/>
      <w:color w:val="808080" w:themeColor="background1" w:themeShade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33890"/>
    <w:rPr>
      <w:rFonts w:ascii="Garamond" w:eastAsiaTheme="majorEastAsia" w:hAnsi="Garamond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33890"/>
    <w:rPr>
      <w:rFonts w:ascii="Garamond" w:eastAsiaTheme="majorEastAsia" w:hAnsi="Garamond" w:cstheme="majorBidi"/>
      <w:b/>
      <w:bCs/>
      <w:color w:val="808080" w:themeColor="background1" w:themeShade="80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E33890"/>
    <w:pPr>
      <w:spacing w:line="240" w:lineRule="auto"/>
      <w:jc w:val="both"/>
    </w:pPr>
    <w:rPr>
      <w:rFonts w:ascii="Garamond" w:eastAsia="Times New Roman" w:hAnsi="Garamond" w:cs="Times New Roman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33890"/>
    <w:rPr>
      <w:i/>
      <w:iCs/>
      <w:color w:val="5A5A5A" w:themeColor="text1" w:themeTint="A5"/>
    </w:rPr>
  </w:style>
  <w:style w:type="paragraph" w:styleId="NoSpacing">
    <w:name w:val="No Spacing"/>
    <w:uiPriority w:val="1"/>
    <w:qFormat/>
    <w:rsid w:val="00E338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33890"/>
    <w:pPr>
      <w:ind w:left="720"/>
      <w:contextualSpacing/>
      <w:jc w:val="both"/>
    </w:pPr>
    <w:rPr>
      <w:rFonts w:ascii="Garamond" w:eastAsia="Times New Roman" w:hAnsi="Garamond" w:cs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3890"/>
    <w:pPr>
      <w:jc w:val="both"/>
      <w:outlineLvl w:val="9"/>
    </w:pPr>
    <w:rPr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C4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C40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E338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33890"/>
    <w:pPr>
      <w:keepNext/>
      <w:keepLines/>
      <w:spacing w:before="200" w:after="0"/>
      <w:jc w:val="both"/>
      <w:outlineLvl w:val="1"/>
    </w:pPr>
    <w:rPr>
      <w:rFonts w:ascii="Garamond" w:eastAsiaTheme="majorEastAsia" w:hAnsi="Garamond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3890"/>
    <w:pPr>
      <w:keepNext/>
      <w:keepLines/>
      <w:spacing w:before="200" w:after="0"/>
      <w:jc w:val="both"/>
      <w:outlineLvl w:val="2"/>
    </w:pPr>
    <w:rPr>
      <w:rFonts w:ascii="Garamond" w:eastAsiaTheme="majorEastAsia" w:hAnsi="Garamond" w:cstheme="majorBidi"/>
      <w:b/>
      <w:bCs/>
      <w:color w:val="808080" w:themeColor="background1" w:themeShade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33890"/>
    <w:rPr>
      <w:rFonts w:ascii="Garamond" w:eastAsiaTheme="majorEastAsia" w:hAnsi="Garamond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33890"/>
    <w:rPr>
      <w:rFonts w:ascii="Garamond" w:eastAsiaTheme="majorEastAsia" w:hAnsi="Garamond" w:cstheme="majorBidi"/>
      <w:b/>
      <w:bCs/>
      <w:color w:val="808080" w:themeColor="background1" w:themeShade="80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E33890"/>
    <w:pPr>
      <w:spacing w:line="240" w:lineRule="auto"/>
      <w:jc w:val="both"/>
    </w:pPr>
    <w:rPr>
      <w:rFonts w:ascii="Garamond" w:eastAsia="Times New Roman" w:hAnsi="Garamond" w:cs="Times New Roman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33890"/>
    <w:rPr>
      <w:i/>
      <w:iCs/>
      <w:color w:val="5A5A5A" w:themeColor="text1" w:themeTint="A5"/>
    </w:rPr>
  </w:style>
  <w:style w:type="paragraph" w:styleId="NoSpacing">
    <w:name w:val="No Spacing"/>
    <w:uiPriority w:val="1"/>
    <w:qFormat/>
    <w:rsid w:val="00E338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33890"/>
    <w:pPr>
      <w:ind w:left="720"/>
      <w:contextualSpacing/>
      <w:jc w:val="both"/>
    </w:pPr>
    <w:rPr>
      <w:rFonts w:ascii="Garamond" w:eastAsia="Times New Roman" w:hAnsi="Garamond" w:cs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3890"/>
    <w:pPr>
      <w:jc w:val="both"/>
      <w:outlineLvl w:val="9"/>
    </w:pPr>
    <w:rPr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C4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C4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Johnston</dc:creator>
  <cp:keywords/>
  <dc:description/>
  <cp:lastModifiedBy>Morgan Johnston</cp:lastModifiedBy>
  <cp:revision>1</cp:revision>
  <dcterms:created xsi:type="dcterms:W3CDTF">2013-08-30T20:00:00Z</dcterms:created>
  <dcterms:modified xsi:type="dcterms:W3CDTF">2013-08-30T20:58:00Z</dcterms:modified>
</cp:coreProperties>
</file>